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ABE" w:rsidRDefault="007139D0">
      <w:pPr>
        <w:pStyle w:val="Textoindependiente"/>
        <w:ind w:left="915"/>
        <w:rPr>
          <w:rFonts w:ascii="Times New Roman"/>
          <w:i w:val="0"/>
          <w:sz w:val="20"/>
        </w:rPr>
      </w:pPr>
      <w:r>
        <w:rPr>
          <w:rFonts w:ascii="Times New Roman"/>
          <w:i w:val="0"/>
          <w:noProof/>
          <w:sz w:val="20"/>
          <w:lang w:val="en-US" w:eastAsia="en-US" w:bidi="ar-SA"/>
        </w:rPr>
        <w:drawing>
          <wp:inline distT="0" distB="0" distL="0" distR="0">
            <wp:extent cx="6574262" cy="84124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6574262" cy="841248"/>
                    </a:xfrm>
                    <a:prstGeom prst="rect">
                      <a:avLst/>
                    </a:prstGeom>
                  </pic:spPr>
                </pic:pic>
              </a:graphicData>
            </a:graphic>
          </wp:inline>
        </w:drawing>
      </w:r>
    </w:p>
    <w:p w:rsidR="007B7ABE" w:rsidRDefault="007B7ABE">
      <w:pPr>
        <w:pStyle w:val="Textoindependiente"/>
        <w:rPr>
          <w:rFonts w:ascii="Times New Roman"/>
          <w:i w:val="0"/>
          <w:sz w:val="20"/>
        </w:rPr>
      </w:pPr>
    </w:p>
    <w:p w:rsidR="007B7ABE" w:rsidRDefault="007B7ABE">
      <w:pPr>
        <w:pStyle w:val="Textoindependiente"/>
        <w:rPr>
          <w:rFonts w:ascii="Times New Roman"/>
          <w:i w:val="0"/>
          <w:sz w:val="17"/>
        </w:rPr>
      </w:pPr>
    </w:p>
    <w:p w:rsidR="007B7ABE" w:rsidRDefault="005E4321">
      <w:pPr>
        <w:spacing w:before="100"/>
        <w:ind w:left="167" w:right="635"/>
        <w:jc w:val="center"/>
        <w:rPr>
          <w:i/>
          <w:sz w:val="18"/>
        </w:rPr>
      </w:pPr>
      <w:r>
        <w:rPr>
          <w:noProof/>
          <w:lang w:val="en-US" w:eastAsia="en-US" w:bidi="ar-SA"/>
        </w:rPr>
        <mc:AlternateContent>
          <mc:Choice Requires="wps">
            <w:drawing>
              <wp:anchor distT="0" distB="0" distL="114300" distR="114300" simplePos="0" relativeHeight="251103232" behindDoc="1" locked="0" layoutInCell="1" allowOverlap="1">
                <wp:simplePos x="0" y="0"/>
                <wp:positionH relativeFrom="page">
                  <wp:posOffset>528320</wp:posOffset>
                </wp:positionH>
                <wp:positionV relativeFrom="paragraph">
                  <wp:posOffset>-704215</wp:posOffset>
                </wp:positionV>
                <wp:extent cx="114300" cy="4507230"/>
                <wp:effectExtent l="0" t="0" r="0" b="0"/>
                <wp:wrapNone/>
                <wp:docPr id="5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450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ABE" w:rsidRDefault="007139D0">
                            <w:pPr>
                              <w:spacing w:line="158" w:lineRule="exact"/>
                              <w:ind w:left="20"/>
                              <w:rPr>
                                <w:sz w:val="14"/>
                              </w:rPr>
                            </w:pPr>
                            <w:r>
                              <w:rPr>
                                <w:sz w:val="14"/>
                              </w:rPr>
                              <w:t>La validez de este documento puede verificarse en: https://sedeelectronica.supersolidaria.gov.co/SedeElectronica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41.6pt;margin-top:-55.45pt;width:9pt;height:354.9pt;z-index:-25221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" filled="f" stroked="f">
                <v:textbox style="layout-flow:vertical;mso-layout-flow-alt:bottom-to-top" inset="0,0,0,0">
                  <w:txbxContent>
                    <w:p w:rsidR="007B7ABE" w:rsidRDefault="007139D0">
                      <w:pPr>
                        <w:spacing w:line="158" w:lineRule="exact"/>
                        <w:ind w:left="20"/>
                        <w:rPr>
                          <w:sz w:val="14"/>
                        </w:rPr>
                      </w:pPr>
                      <w:r>
                        <w:rPr>
                          <w:sz w:val="14"/>
                        </w:rPr>
                        <w:t>La validez de este documento puede verificarse en: https://sedeelectronica.supersolidaria.gov.co/SedeElectronica</w:t>
                      </w:r>
                    </w:p>
                  </w:txbxContent>
                </v:textbox>
                <w10:wrap anchorx="page"/>
              </v:shape>
            </w:pict>
          </mc:Fallback>
        </mc:AlternateContent>
      </w:r>
      <w:r w:rsidR="007139D0">
        <w:rPr>
          <w:i/>
          <w:sz w:val="18"/>
        </w:rPr>
        <w:t>Página 1 de 12</w:t>
      </w:r>
    </w:p>
    <w:p w:rsidR="007B7ABE" w:rsidRDefault="007B7ABE">
      <w:pPr>
        <w:pStyle w:val="Textoindependiente"/>
        <w:spacing w:before="3"/>
        <w:rPr>
          <w:sz w:val="15"/>
        </w:rPr>
      </w:pPr>
    </w:p>
    <w:p w:rsidR="007B7ABE" w:rsidRDefault="007139D0">
      <w:pPr>
        <w:tabs>
          <w:tab w:val="left" w:pos="5831"/>
        </w:tabs>
        <w:spacing w:before="101"/>
        <w:ind w:left="167"/>
        <w:jc w:val="center"/>
        <w:rPr>
          <w:b/>
          <w:sz w:val="18"/>
        </w:rPr>
      </w:pPr>
      <w:r>
        <w:t>Bogotá,</w:t>
      </w:r>
      <w:r>
        <w:rPr>
          <w:spacing w:val="-2"/>
        </w:rPr>
        <w:t xml:space="preserve"> </w:t>
      </w:r>
      <w:r>
        <w:t>D.C.</w:t>
      </w:r>
      <w:r>
        <w:tab/>
      </w:r>
      <w:r>
        <w:rPr>
          <w:b/>
          <w:sz w:val="18"/>
        </w:rPr>
        <w:t>Al contestar por favor cite estos</w:t>
      </w:r>
      <w:r>
        <w:rPr>
          <w:b/>
          <w:spacing w:val="-1"/>
          <w:sz w:val="18"/>
        </w:rPr>
        <w:t xml:space="preserve"> </w:t>
      </w:r>
      <w:r>
        <w:rPr>
          <w:b/>
          <w:sz w:val="18"/>
        </w:rPr>
        <w:t>datos:</w:t>
      </w:r>
    </w:p>
    <w:p w:rsidR="007B7ABE" w:rsidRDefault="007B7ABE">
      <w:pPr>
        <w:jc w:val="center"/>
        <w:rPr>
          <w:sz w:val="18"/>
        </w:rPr>
        <w:sectPr w:rsidR="007B7ABE">
          <w:footerReference w:type="default" r:id="rId8"/>
          <w:type w:val="continuous"/>
          <w:pgSz w:w="12250" w:h="15850"/>
          <w:pgMar w:top="340" w:right="0" w:bottom="1320" w:left="0" w:header="720" w:footer="1125" w:gutter="0"/>
          <w:cols w:space="720"/>
        </w:sectPr>
      </w:pPr>
    </w:p>
    <w:p w:rsidR="007B7ABE" w:rsidRDefault="007B7ABE">
      <w:pPr>
        <w:pStyle w:val="Textoindependiente"/>
        <w:rPr>
          <w:b/>
          <w:i w:val="0"/>
          <w:sz w:val="26"/>
        </w:rPr>
      </w:pPr>
    </w:p>
    <w:p w:rsidR="007B7ABE" w:rsidRDefault="007B7ABE">
      <w:pPr>
        <w:pStyle w:val="Textoindependiente"/>
        <w:rPr>
          <w:b/>
          <w:i w:val="0"/>
          <w:sz w:val="26"/>
        </w:rPr>
      </w:pPr>
    </w:p>
    <w:p w:rsidR="007B7ABE" w:rsidRDefault="007139D0">
      <w:pPr>
        <w:pStyle w:val="Ttulo2"/>
        <w:spacing w:before="195" w:line="252" w:lineRule="exact"/>
        <w:ind w:left="1699"/>
        <w:jc w:val="left"/>
      </w:pPr>
      <w:r>
        <w:rPr>
          <w:noProof/>
          <w:lang w:val="en-US" w:eastAsia="en-US" w:bidi="ar-SA"/>
        </w:rPr>
        <w:drawing>
          <wp:anchor distT="0" distB="0" distL="0" distR="0" simplePos="0" relativeHeight="251658240" behindDoc="0" locked="0" layoutInCell="1" allowOverlap="1">
            <wp:simplePos x="0" y="0"/>
            <wp:positionH relativeFrom="page">
              <wp:posOffset>25400</wp:posOffset>
            </wp:positionH>
            <wp:positionV relativeFrom="paragraph">
              <wp:posOffset>-155854</wp:posOffset>
            </wp:positionV>
            <wp:extent cx="279400" cy="30353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79400" cy="3035300"/>
                    </a:xfrm>
                    <a:prstGeom prst="rect">
                      <a:avLst/>
                    </a:prstGeom>
                  </pic:spPr>
                </pic:pic>
              </a:graphicData>
            </a:graphic>
          </wp:anchor>
        </w:drawing>
      </w:r>
      <w:r w:rsidR="005E4321">
        <w:t>Señor/a</w:t>
      </w:r>
    </w:p>
    <w:p w:rsidR="007B7ABE" w:rsidRDefault="007139D0">
      <w:pPr>
        <w:spacing w:before="1"/>
        <w:ind w:left="1699"/>
      </w:pPr>
      <w:r>
        <w:t>Ciudad</w:t>
      </w:r>
    </w:p>
    <w:p w:rsidR="007B7ABE" w:rsidRDefault="007139D0">
      <w:pPr>
        <w:spacing w:before="128"/>
        <w:ind w:left="40"/>
        <w:rPr>
          <w:sz w:val="18"/>
        </w:rPr>
      </w:pPr>
      <w:r>
        <w:br w:type="column"/>
      </w:r>
      <w:r>
        <w:rPr>
          <w:sz w:val="18"/>
        </w:rPr>
        <w:lastRenderedPageBreak/>
        <w:t xml:space="preserve">Fecha de </w:t>
      </w:r>
      <w:r>
        <w:rPr>
          <w:spacing w:val="-3"/>
          <w:sz w:val="18"/>
        </w:rPr>
        <w:t xml:space="preserve">Radicado: </w:t>
      </w:r>
      <w:r>
        <w:rPr>
          <w:sz w:val="18"/>
        </w:rPr>
        <w:t>No. de R</w:t>
      </w:r>
      <w:r>
        <w:rPr>
          <w:sz w:val="18"/>
        </w:rPr>
        <w:t>adicado:</w:t>
      </w:r>
    </w:p>
    <w:p w:rsidR="007B7ABE" w:rsidRDefault="007139D0">
      <w:pPr>
        <w:spacing w:before="43"/>
        <w:ind w:left="84"/>
        <w:rPr>
          <w:sz w:val="16"/>
        </w:rPr>
      </w:pPr>
      <w:r>
        <w:br w:type="column"/>
      </w:r>
      <w:r>
        <w:rPr>
          <w:sz w:val="16"/>
        </w:rPr>
        <w:lastRenderedPageBreak/>
        <w:t>2020-09-17 09:16:52</w:t>
      </w:r>
    </w:p>
    <w:p w:rsidR="007B7ABE" w:rsidRDefault="007139D0">
      <w:pPr>
        <w:spacing w:before="36"/>
        <w:ind w:left="40"/>
        <w:rPr>
          <w:sz w:val="16"/>
        </w:rPr>
      </w:pPr>
      <w:r>
        <w:rPr>
          <w:sz w:val="16"/>
        </w:rPr>
        <w:t>20201100381471</w:t>
      </w:r>
    </w:p>
    <w:p w:rsidR="007B7ABE" w:rsidRDefault="007B7ABE">
      <w:pPr>
        <w:rPr>
          <w:sz w:val="16"/>
        </w:rPr>
        <w:sectPr w:rsidR="007B7ABE">
          <w:type w:val="continuous"/>
          <w:pgSz w:w="12250" w:h="15850"/>
          <w:pgMar w:top="340" w:right="0" w:bottom="1320" w:left="0" w:header="720" w:footer="720" w:gutter="0"/>
          <w:cols w:num="3" w:space="720" w:equalWidth="0">
            <w:col w:w="5715" w:space="1612"/>
            <w:col w:w="1651" w:space="182"/>
            <w:col w:w="3090"/>
          </w:cols>
        </w:sectPr>
      </w:pPr>
    </w:p>
    <w:p w:rsidR="007B7ABE" w:rsidRDefault="007B7ABE">
      <w:pPr>
        <w:pStyle w:val="Textoindependiente"/>
        <w:rPr>
          <w:i w:val="0"/>
          <w:sz w:val="20"/>
        </w:rPr>
      </w:pPr>
    </w:p>
    <w:p w:rsidR="007B7ABE" w:rsidRDefault="007B7ABE">
      <w:pPr>
        <w:pStyle w:val="Textoindependiente"/>
        <w:spacing w:before="8"/>
        <w:rPr>
          <w:i w:val="0"/>
          <w:sz w:val="23"/>
        </w:rPr>
      </w:pPr>
    </w:p>
    <w:p w:rsidR="007B7ABE" w:rsidRDefault="007139D0">
      <w:pPr>
        <w:tabs>
          <w:tab w:val="left" w:pos="3655"/>
        </w:tabs>
        <w:spacing w:line="252" w:lineRule="exact"/>
        <w:ind w:left="1699"/>
      </w:pPr>
      <w:r>
        <w:rPr>
          <w:b/>
        </w:rPr>
        <w:t>PROCESO</w:t>
      </w:r>
      <w:r>
        <w:t>:</w:t>
      </w:r>
      <w:r>
        <w:tab/>
        <w:t>GESTIÓN</w:t>
      </w:r>
      <w:r>
        <w:rPr>
          <w:spacing w:val="-4"/>
        </w:rPr>
        <w:t xml:space="preserve"> </w:t>
      </w:r>
      <w:r>
        <w:t>JURÍDICA</w:t>
      </w:r>
    </w:p>
    <w:p w:rsidR="007B7ABE" w:rsidRDefault="007139D0">
      <w:pPr>
        <w:pStyle w:val="Ttulo2"/>
        <w:spacing w:line="244" w:lineRule="auto"/>
        <w:ind w:left="3687" w:right="2082" w:hanging="1986"/>
        <w:jc w:val="left"/>
      </w:pPr>
      <w:r>
        <w:rPr>
          <w:b/>
        </w:rPr>
        <w:t>PROCEDIMIENTO</w:t>
      </w:r>
      <w:r>
        <w:t>: TRÁMITES DE CONSULTAS, SOLICITUDES DE INFORMACIÓN Y DERECHOS DE PETICIÓN</w:t>
      </w:r>
    </w:p>
    <w:p w:rsidR="007B7ABE" w:rsidRDefault="007139D0">
      <w:pPr>
        <w:tabs>
          <w:tab w:val="left" w:pos="3755"/>
        </w:tabs>
        <w:spacing w:line="243" w:lineRule="exact"/>
        <w:ind w:left="1699"/>
      </w:pPr>
      <w:r>
        <w:rPr>
          <w:b/>
        </w:rPr>
        <w:t>ACTIVIDAD</w:t>
      </w:r>
      <w:r>
        <w:t>:</w:t>
      </w:r>
      <w:r>
        <w:tab/>
        <w:t>PETICION</w:t>
      </w:r>
    </w:p>
    <w:p w:rsidR="007B7ABE" w:rsidRDefault="007139D0">
      <w:pPr>
        <w:pStyle w:val="Ttulo2"/>
        <w:tabs>
          <w:tab w:val="left" w:pos="3749"/>
        </w:tabs>
        <w:spacing w:before="1" w:line="252" w:lineRule="exact"/>
        <w:jc w:val="left"/>
      </w:pPr>
      <w:r>
        <w:rPr>
          <w:b/>
        </w:rPr>
        <w:t>ASUNTO</w:t>
      </w:r>
      <w:r>
        <w:t>:</w:t>
      </w:r>
      <w:r>
        <w:tab/>
        <w:t>ASAMBLEA VIRTUAL- PROHIBICIÓN</w:t>
      </w:r>
      <w:r>
        <w:rPr>
          <w:spacing w:val="-4"/>
        </w:rPr>
        <w:t xml:space="preserve"> </w:t>
      </w:r>
      <w:r>
        <w:t>ESTATUTARIA</w:t>
      </w:r>
    </w:p>
    <w:p w:rsidR="007B7ABE" w:rsidRDefault="007139D0">
      <w:pPr>
        <w:tabs>
          <w:tab w:val="left" w:pos="3805"/>
        </w:tabs>
        <w:spacing w:line="252" w:lineRule="exact"/>
        <w:ind w:left="1702"/>
      </w:pPr>
      <w:r>
        <w:rPr>
          <w:b/>
        </w:rPr>
        <w:t>RADICADO</w:t>
      </w:r>
      <w:r>
        <w:t>:</w:t>
      </w:r>
      <w:r>
        <w:tab/>
        <w:t>20204400278332 DEL 31 DE JULIO DE</w:t>
      </w:r>
      <w:r>
        <w:rPr>
          <w:spacing w:val="-3"/>
        </w:rPr>
        <w:t xml:space="preserve"> </w:t>
      </w:r>
      <w:r>
        <w:t>2020</w:t>
      </w:r>
    </w:p>
    <w:p w:rsidR="007B7ABE" w:rsidRDefault="007B7ABE">
      <w:pPr>
        <w:pStyle w:val="Textoindependiente"/>
        <w:spacing w:before="3"/>
        <w:rPr>
          <w:i w:val="0"/>
        </w:rPr>
      </w:pPr>
    </w:p>
    <w:p w:rsidR="007B7ABE" w:rsidRDefault="005E4321">
      <w:pPr>
        <w:ind w:left="1702"/>
      </w:pPr>
      <w:r>
        <w:t>Respetado señor/a</w:t>
      </w:r>
      <w:r w:rsidR="007139D0">
        <w:t xml:space="preserve"> </w:t>
      </w:r>
    </w:p>
    <w:p w:rsidR="007B7ABE" w:rsidRDefault="007B7ABE">
      <w:pPr>
        <w:pStyle w:val="Textoindependiente"/>
        <w:spacing w:before="1"/>
        <w:rPr>
          <w:i w:val="0"/>
        </w:rPr>
      </w:pPr>
    </w:p>
    <w:p w:rsidR="007B7ABE" w:rsidRDefault="007139D0">
      <w:pPr>
        <w:ind w:left="1702" w:right="1576"/>
      </w:pPr>
      <w:r>
        <w:t>Se recibió en la Superintendencia de la Economía Solidaria su comunicado con el radicado del asunto, por medio del cual eleva los siguientes interrogantes:</w:t>
      </w:r>
    </w:p>
    <w:p w:rsidR="007B7ABE" w:rsidRDefault="007B7ABE">
      <w:pPr>
        <w:pStyle w:val="Textoindependiente"/>
        <w:spacing w:before="11"/>
        <w:rPr>
          <w:i w:val="0"/>
          <w:sz w:val="21"/>
        </w:rPr>
      </w:pPr>
    </w:p>
    <w:p w:rsidR="007B7ABE" w:rsidRDefault="007139D0">
      <w:pPr>
        <w:ind w:left="2129" w:right="1409" w:hanging="360"/>
        <w:jc w:val="both"/>
        <w:rPr>
          <w:b/>
          <w:i/>
        </w:rPr>
      </w:pPr>
      <w:r>
        <w:rPr>
          <w:b/>
          <w:i/>
        </w:rPr>
        <w:t>1. Se encuentra ajustado a Derecho llevar a cabo la ASAMBLEA GENERAL ORDINARIA mediante reunión no presencial, aun cuando el estatuto de la Cooperativa de Aporte y Crédito señala: PARAGRAFO. “Las asambleas generales ordinarias, se realizarán exclusivamente</w:t>
      </w:r>
      <w:r>
        <w:rPr>
          <w:b/>
          <w:i/>
        </w:rPr>
        <w:t xml:space="preserve"> de carácter</w:t>
      </w:r>
      <w:r>
        <w:rPr>
          <w:b/>
          <w:i/>
          <w:spacing w:val="-10"/>
        </w:rPr>
        <w:t xml:space="preserve"> </w:t>
      </w:r>
      <w:r>
        <w:rPr>
          <w:b/>
          <w:i/>
        </w:rPr>
        <w:t>presencial”.</w:t>
      </w:r>
    </w:p>
    <w:p w:rsidR="007B7ABE" w:rsidRDefault="007B7ABE">
      <w:pPr>
        <w:pStyle w:val="Textoindependiente"/>
        <w:rPr>
          <w:b/>
        </w:rPr>
      </w:pPr>
    </w:p>
    <w:p w:rsidR="007B7ABE" w:rsidRDefault="007139D0">
      <w:pPr>
        <w:ind w:left="2129" w:right="1415"/>
        <w:jc w:val="both"/>
        <w:rPr>
          <w:b/>
          <w:i/>
        </w:rPr>
      </w:pPr>
      <w:r>
        <w:rPr>
          <w:b/>
          <w:i/>
        </w:rPr>
        <w:t>Cuando el Decreto 398 de 2020, expedido por el Ministerio de Comercio, Industria y Turismo, en el marco de la Emergencia Sanitaria decretada por la Presencia del COVID19 tiene como fin, entre</w:t>
      </w:r>
      <w:r>
        <w:rPr>
          <w:b/>
          <w:i/>
          <w:spacing w:val="-5"/>
        </w:rPr>
        <w:t xml:space="preserve"> </w:t>
      </w:r>
      <w:r>
        <w:rPr>
          <w:b/>
          <w:i/>
        </w:rPr>
        <w:t>otros:</w:t>
      </w:r>
    </w:p>
    <w:p w:rsidR="007B7ABE" w:rsidRDefault="007B7ABE">
      <w:pPr>
        <w:pStyle w:val="Textoindependiente"/>
        <w:spacing w:before="1"/>
        <w:rPr>
          <w:b/>
        </w:rPr>
      </w:pPr>
    </w:p>
    <w:p w:rsidR="007B7ABE" w:rsidRDefault="007139D0">
      <w:pPr>
        <w:ind w:left="2410" w:right="1699"/>
        <w:jc w:val="both"/>
        <w:rPr>
          <w:b/>
          <w:i/>
        </w:rPr>
      </w:pPr>
      <w:r>
        <w:rPr>
          <w:i/>
        </w:rPr>
        <w:t>“</w:t>
      </w:r>
      <w:r>
        <w:rPr>
          <w:b/>
          <w:i/>
        </w:rPr>
        <w:t>ARTICULO 1º. Adición del capítulo 16 del título 1 de la parte 2 del libro 2 del Decreto 1074 de 2015, Decreto Único Reglamentario del Sector Comercio, Industria y Turismo. Adiciónese el capítulo 16 del título 1 de la parte 2 del libro 2 del Decreto 1074 de</w:t>
      </w:r>
      <w:r>
        <w:rPr>
          <w:b/>
          <w:i/>
        </w:rPr>
        <w:t xml:space="preserve"> 2015, Decreto Único Reglamentario del Sector Comercio, Industria y Turismo, el cual quedará así: CAPITULO 16 REUNIONES NO PRESENCIALES DE JUNTAS DE SOCIOS, ASAMBLEAS GENERALES DE ACCIONISTAS O JUNTAS DIRECTIVAS</w:t>
      </w:r>
    </w:p>
    <w:p w:rsidR="007B7ABE" w:rsidRDefault="007B7ABE">
      <w:pPr>
        <w:pStyle w:val="Textoindependiente"/>
        <w:spacing w:before="11"/>
        <w:rPr>
          <w:b/>
          <w:sz w:val="21"/>
        </w:rPr>
      </w:pPr>
    </w:p>
    <w:p w:rsidR="007B7ABE" w:rsidRDefault="007139D0">
      <w:pPr>
        <w:ind w:left="2410" w:right="1699"/>
        <w:jc w:val="both"/>
        <w:rPr>
          <w:b/>
          <w:i/>
        </w:rPr>
      </w:pPr>
      <w:r>
        <w:rPr>
          <w:b/>
          <w:i/>
        </w:rPr>
        <w:t>Artículo 2.2.1.16.1. Reuniones no presencia</w:t>
      </w:r>
      <w:r>
        <w:rPr>
          <w:b/>
          <w:i/>
        </w:rPr>
        <w:t>les. Para los efectos de las reuniones no presenciales de que trata el artículo 19 de la Ley 222 de 1995, modificado por el artículo 148 del Decreto Ley 019 de 2012, cuando se hace referencia a «Iodos los socios o miembros» se entiende que se trata de</w:t>
      </w:r>
    </w:p>
    <w:p w:rsidR="007B7ABE" w:rsidRDefault="007B7ABE">
      <w:pPr>
        <w:jc w:val="both"/>
        <w:sectPr w:rsidR="007B7ABE">
          <w:type w:val="continuous"/>
          <w:pgSz w:w="12250" w:h="15850"/>
          <w:pgMar w:top="340" w:right="0" w:bottom="1320" w:left="0" w:header="720" w:footer="720" w:gutter="0"/>
          <w:cols w:space="720"/>
        </w:sectPr>
      </w:pPr>
    </w:p>
    <w:p w:rsidR="007B7ABE" w:rsidRDefault="007139D0">
      <w:pPr>
        <w:pStyle w:val="Textoindependiente"/>
        <w:ind w:left="913"/>
        <w:rPr>
          <w:i w:val="0"/>
          <w:sz w:val="20"/>
        </w:rPr>
      </w:pPr>
      <w:r>
        <w:rPr>
          <w:i w:val="0"/>
          <w:noProof/>
          <w:sz w:val="20"/>
          <w:lang w:val="en-US" w:eastAsia="en-US" w:bidi="ar-SA"/>
        </w:rPr>
        <w:lastRenderedPageBreak/>
        <w:drawing>
          <wp:inline distT="0" distB="0" distL="0" distR="0">
            <wp:extent cx="6571062" cy="841248"/>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7" cstate="print"/>
                    <a:stretch>
                      <a:fillRect/>
                    </a:stretch>
                  </pic:blipFill>
                  <pic:spPr>
                    <a:xfrm>
                      <a:off x="0" y="0"/>
                      <a:ext cx="6571062" cy="841248"/>
                    </a:xfrm>
                    <a:prstGeom prst="rect">
                      <a:avLst/>
                    </a:prstGeom>
                  </pic:spPr>
                </pic:pic>
              </a:graphicData>
            </a:graphic>
          </wp:inline>
        </w:drawing>
      </w:r>
    </w:p>
    <w:p w:rsidR="007B7ABE" w:rsidRDefault="007B7ABE">
      <w:pPr>
        <w:pStyle w:val="Textoindependiente"/>
        <w:spacing w:before="10"/>
        <w:rPr>
          <w:b/>
          <w:sz w:val="25"/>
        </w:rPr>
      </w:pPr>
    </w:p>
    <w:p w:rsidR="007B7ABE" w:rsidRDefault="005E4321">
      <w:pPr>
        <w:tabs>
          <w:tab w:val="left" w:pos="6658"/>
        </w:tabs>
        <w:spacing w:before="101"/>
        <w:ind w:left="1702"/>
        <w:rPr>
          <w:i/>
          <w:sz w:val="18"/>
        </w:rPr>
      </w:pPr>
      <w:r>
        <w:rPr>
          <w:noProof/>
          <w:lang w:val="en-US" w:eastAsia="en-US" w:bidi="ar-SA"/>
        </w:rPr>
        <mc:AlternateContent>
          <mc:Choice Requires="wps">
            <w:drawing>
              <wp:anchor distT="0" distB="0" distL="114300" distR="114300" simplePos="0" relativeHeight="251107328" behindDoc="1" locked="0" layoutInCell="1" allowOverlap="1">
                <wp:simplePos x="0" y="0"/>
                <wp:positionH relativeFrom="page">
                  <wp:posOffset>528320</wp:posOffset>
                </wp:positionH>
                <wp:positionV relativeFrom="paragraph">
                  <wp:posOffset>-622300</wp:posOffset>
                </wp:positionV>
                <wp:extent cx="114300" cy="4507230"/>
                <wp:effectExtent l="0" t="0" r="0" b="0"/>
                <wp:wrapNone/>
                <wp:docPr id="5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450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ABE" w:rsidRDefault="007139D0">
                            <w:pPr>
                              <w:spacing w:line="158" w:lineRule="exact"/>
                              <w:ind w:left="20"/>
                              <w:rPr>
                                <w:sz w:val="14"/>
                              </w:rPr>
                            </w:pPr>
                            <w:r>
                              <w:rPr>
                                <w:sz w:val="14"/>
                              </w:rPr>
                              <w:t>La validez de este documento puede verificarse en: https://sedeelectronica.supersolidaria.gov.co/SedeElectronica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41.6pt;margin-top:-49pt;width:9pt;height:354.9pt;z-index:-25220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" filled="f" stroked="f">
                <v:textbox style="layout-flow:vertical;mso-layout-flow-alt:bottom-to-top" inset="0,0,0,0">
                  <w:txbxContent>
                    <w:p w:rsidR="007B7ABE" w:rsidRDefault="007139D0">
                      <w:pPr>
                        <w:spacing w:line="158" w:lineRule="exact"/>
                        <w:ind w:left="20"/>
                        <w:rPr>
                          <w:sz w:val="14"/>
                        </w:rPr>
                      </w:pPr>
                      <w:r>
                        <w:rPr>
                          <w:sz w:val="14"/>
                        </w:rPr>
                        <w:t>La validez de este documento puede verificarse en: https://sedeelectronica.supersolidaria.gov.co/SedeElectronica</w:t>
                      </w:r>
                    </w:p>
                  </w:txbxContent>
                </v:textbox>
                <w10:wrap anchorx="page"/>
              </v:shape>
            </w:pict>
          </mc:Fallback>
        </mc:AlternateContent>
      </w:r>
      <w:r w:rsidR="007139D0">
        <w:rPr>
          <w:i/>
          <w:sz w:val="18"/>
        </w:rPr>
        <w:t>110-</w:t>
      </w:r>
      <w:r w:rsidR="007139D0">
        <w:rPr>
          <w:i/>
          <w:spacing w:val="-3"/>
          <w:sz w:val="18"/>
        </w:rPr>
        <w:t xml:space="preserve"> </w:t>
      </w:r>
      <w:r w:rsidR="007139D0">
        <w:rPr>
          <w:i/>
          <w:sz w:val="18"/>
        </w:rPr>
        <w:t>20204400278332</w:t>
      </w:r>
      <w:r w:rsidR="007139D0">
        <w:rPr>
          <w:i/>
          <w:sz w:val="18"/>
        </w:rPr>
        <w:tab/>
        <w:t>Página 2 de</w:t>
      </w:r>
      <w:r w:rsidR="007139D0">
        <w:rPr>
          <w:i/>
          <w:spacing w:val="1"/>
          <w:sz w:val="18"/>
        </w:rPr>
        <w:t xml:space="preserve"> </w:t>
      </w:r>
      <w:r w:rsidR="007139D0">
        <w:rPr>
          <w:i/>
          <w:sz w:val="18"/>
        </w:rPr>
        <w:t>12</w:t>
      </w:r>
    </w:p>
    <w:p w:rsidR="007B7ABE" w:rsidRDefault="007139D0">
      <w:pPr>
        <w:pStyle w:val="Ttulo1"/>
        <w:spacing w:before="2"/>
        <w:ind w:left="2410" w:right="1699"/>
      </w:pPr>
      <w:r>
        <w:t xml:space="preserve">quienes participan en la reunión no presencial, siempre que se cuente con el </w:t>
      </w:r>
      <w:r>
        <w:t>número de participantes necesarios para deliberar según lo establecido legal o estatutariamente. (…)”</w:t>
      </w:r>
    </w:p>
    <w:p w:rsidR="007B7ABE" w:rsidRDefault="007139D0">
      <w:pPr>
        <w:spacing w:line="123" w:lineRule="exact"/>
        <w:ind w:right="1511"/>
        <w:jc w:val="right"/>
        <w:rPr>
          <w:sz w:val="16"/>
        </w:rPr>
      </w:pPr>
      <w:r>
        <w:rPr>
          <w:sz w:val="16"/>
        </w:rPr>
        <w:t>2020-09-17 09:16:52</w:t>
      </w:r>
    </w:p>
    <w:p w:rsidR="007B7ABE" w:rsidRDefault="007139D0">
      <w:pPr>
        <w:pStyle w:val="Ttulo1"/>
        <w:spacing w:before="129"/>
        <w:ind w:left="2409" w:right="1694"/>
      </w:pPr>
      <w:r>
        <w:rPr>
          <w:noProof/>
          <w:lang w:val="en-US" w:eastAsia="en-US" w:bidi="ar-SA"/>
        </w:rPr>
        <w:drawing>
          <wp:anchor distT="0" distB="0" distL="0" distR="0" simplePos="0" relativeHeight="251662336" behindDoc="0" locked="0" layoutInCell="1" allowOverlap="1">
            <wp:simplePos x="0" y="0"/>
            <wp:positionH relativeFrom="page">
              <wp:posOffset>25400</wp:posOffset>
            </wp:positionH>
            <wp:positionV relativeFrom="paragraph">
              <wp:posOffset>79603</wp:posOffset>
            </wp:positionV>
            <wp:extent cx="279400" cy="3035300"/>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9" cstate="print"/>
                    <a:stretch>
                      <a:fillRect/>
                    </a:stretch>
                  </pic:blipFill>
                  <pic:spPr>
                    <a:xfrm>
                      <a:off x="0" y="0"/>
                      <a:ext cx="279400" cy="3035300"/>
                    </a:xfrm>
                    <a:prstGeom prst="rect">
                      <a:avLst/>
                    </a:prstGeom>
                  </pic:spPr>
                </pic:pic>
              </a:graphicData>
            </a:graphic>
          </wp:anchor>
        </w:drawing>
      </w:r>
      <w:r>
        <w:t xml:space="preserve">ARTÍCULO 3. Aplicación extensiva. Todas las personas jurídicas, sin </w:t>
      </w:r>
      <w:r>
        <w:t>excepción, estarán facultadas para aplicar las reglas previstas e</w:t>
      </w:r>
      <w:r>
        <w:t>n los artículos 1 y 2 del Presente Decreto en la realización de reuniones no presenciales de sus órganos colegiados. (negrilla subrayado fuera de</w:t>
      </w:r>
      <w:r>
        <w:rPr>
          <w:spacing w:val="-14"/>
        </w:rPr>
        <w:t xml:space="preserve"> </w:t>
      </w:r>
      <w:r>
        <w:t>texto)</w:t>
      </w:r>
    </w:p>
    <w:p w:rsidR="007B7ABE" w:rsidRDefault="007B7ABE">
      <w:pPr>
        <w:pStyle w:val="Textoindependiente"/>
        <w:spacing w:before="3"/>
        <w:rPr>
          <w:b/>
        </w:rPr>
      </w:pPr>
    </w:p>
    <w:p w:rsidR="007B7ABE" w:rsidRDefault="005E4321">
      <w:pPr>
        <w:pStyle w:val="Ttulo2"/>
        <w:spacing w:line="237" w:lineRule="auto"/>
        <w:ind w:right="1413"/>
      </w:pPr>
      <w:r>
        <w:rPr>
          <w:noProof/>
          <w:lang w:val="en-US" w:eastAsia="en-US" w:bidi="ar-SA"/>
        </w:rPr>
        <mc:AlternateContent>
          <mc:Choice Requires="wps">
            <w:drawing>
              <wp:anchor distT="0" distB="0" distL="114300" distR="114300" simplePos="0" relativeHeight="251663360" behindDoc="0" locked="0" layoutInCell="1" allowOverlap="1">
                <wp:simplePos x="0" y="0"/>
                <wp:positionH relativeFrom="page">
                  <wp:posOffset>350520</wp:posOffset>
                </wp:positionH>
                <wp:positionV relativeFrom="paragraph">
                  <wp:posOffset>78740</wp:posOffset>
                </wp:positionV>
                <wp:extent cx="114300" cy="2162175"/>
                <wp:effectExtent l="0" t="0" r="0" b="0"/>
                <wp:wrapNone/>
                <wp:docPr id="4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16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ABE" w:rsidRDefault="007139D0">
                            <w:pPr>
                              <w:spacing w:line="158" w:lineRule="exact"/>
                              <w:ind w:left="20"/>
                              <w:rPr>
                                <w:sz w:val="14"/>
                              </w:rPr>
                            </w:pPr>
                            <w:r>
                              <w:rPr>
                                <w:sz w:val="14"/>
                              </w:rPr>
                              <w:t>Identificador: fzUa 5rZz E6bv lFPC wMwB ArTJ VOw=</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left:0;text-align:left;margin-left:27.6pt;margin-top:6.2pt;width:9pt;height:170.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" filled="f" stroked="f">
                <v:textbox style="layout-flow:vertical;mso-layout-flow-alt:bottom-to-top" inset="0,0,0,0">
                  <w:txbxContent>
                    <w:p w:rsidR="007B7ABE" w:rsidRDefault="007139D0">
                      <w:pPr>
                        <w:spacing w:line="158" w:lineRule="exact"/>
                        <w:ind w:left="20"/>
                        <w:rPr>
                          <w:sz w:val="14"/>
                        </w:rPr>
                      </w:pPr>
                      <w:r>
                        <w:rPr>
                          <w:sz w:val="14"/>
                        </w:rPr>
                        <w:t>Identificador: fzUa 5rZz E6bv lFPC wMwB ArTJ VOw=</w:t>
                      </w:r>
                    </w:p>
                  </w:txbxContent>
                </v:textbox>
                <w10:wrap anchorx="page"/>
              </v:shape>
            </w:pict>
          </mc:Fallback>
        </mc:AlternateContent>
      </w:r>
      <w:r w:rsidR="007139D0">
        <w:t>Una vez analizado el documento contentivo de su petición, esta entidad procede conforme lo establecido en numeral 15 del artículo 36 de la Ley 454 de 1998</w:t>
      </w:r>
      <w:r w:rsidR="007139D0">
        <w:rPr>
          <w:position w:val="8"/>
          <w:sz w:val="14"/>
        </w:rPr>
        <w:t>1</w:t>
      </w:r>
      <w:r w:rsidR="007139D0">
        <w:t>, concordante con el numeral 6º del artículo 6º del Decreto 186 de 2004</w:t>
      </w:r>
      <w:r w:rsidR="007139D0">
        <w:rPr>
          <w:position w:val="8"/>
          <w:sz w:val="14"/>
        </w:rPr>
        <w:t>2</w:t>
      </w:r>
      <w:r w:rsidR="007139D0">
        <w:t>, advirtiendo que dentro de l</w:t>
      </w:r>
      <w:r w:rsidR="007139D0">
        <w:t>as funciones de esta Superintendencia no se encuentra prevista la de ser un órgano</w:t>
      </w:r>
      <w:r w:rsidR="007139D0">
        <w:rPr>
          <w:spacing w:val="-14"/>
        </w:rPr>
        <w:t xml:space="preserve"> </w:t>
      </w:r>
      <w:r w:rsidR="007139D0">
        <w:t>asesor.</w:t>
      </w:r>
    </w:p>
    <w:p w:rsidR="007B7ABE" w:rsidRDefault="007B7ABE">
      <w:pPr>
        <w:pStyle w:val="Textoindependiente"/>
        <w:spacing w:before="9"/>
        <w:rPr>
          <w:i w:val="0"/>
          <w:sz w:val="21"/>
        </w:rPr>
      </w:pPr>
    </w:p>
    <w:p w:rsidR="007B7ABE" w:rsidRDefault="007139D0">
      <w:pPr>
        <w:spacing w:before="1"/>
        <w:ind w:left="1702" w:right="1412"/>
        <w:jc w:val="both"/>
      </w:pPr>
      <w:r>
        <w:t>Frente al punto central de su interrogante, debemos señalar que, en consideración a las medidas adoptadas por el Gobierno Nacional con motivo de la emergencia sanit</w:t>
      </w:r>
      <w:r>
        <w:t>aria, esta Superintendencia, respecto a la realización de las Asambleas Generales Ordinarias, y sus efectos, emitió la Carta Circular No. 10 del 3 de abril de 2020 en la que pone en  conocimiento de los asociados, representantes legales, órganos de adminis</w:t>
      </w:r>
      <w:r>
        <w:t>tración y control y revisores fiscales de las organizaciones de la economía solidaria los criterios y parámetros que deben ser tenidos en cuenta para la realización de las Asambleas Generales Ordinarias, en la que</w:t>
      </w:r>
      <w:r>
        <w:rPr>
          <w:spacing w:val="-3"/>
        </w:rPr>
        <w:t xml:space="preserve"> </w:t>
      </w:r>
      <w:r>
        <w:t>señala:</w:t>
      </w:r>
    </w:p>
    <w:p w:rsidR="007B7ABE" w:rsidRDefault="007B7ABE">
      <w:pPr>
        <w:pStyle w:val="Textoindependiente"/>
        <w:spacing w:before="1"/>
        <w:rPr>
          <w:i w:val="0"/>
        </w:rPr>
      </w:pPr>
    </w:p>
    <w:p w:rsidR="007B7ABE" w:rsidRDefault="007139D0">
      <w:pPr>
        <w:pStyle w:val="Textoindependiente"/>
        <w:ind w:left="1764"/>
        <w:jc w:val="both"/>
      </w:pPr>
      <w:r>
        <w:t>“I. Reuniones Ordinarias</w:t>
      </w:r>
    </w:p>
    <w:p w:rsidR="007B7ABE" w:rsidRDefault="007B7ABE">
      <w:pPr>
        <w:pStyle w:val="Textoindependiente"/>
      </w:pPr>
    </w:p>
    <w:p w:rsidR="007B7ABE" w:rsidRDefault="007139D0">
      <w:pPr>
        <w:pStyle w:val="Textoindependiente"/>
        <w:ind w:left="1702" w:right="1412"/>
        <w:jc w:val="both"/>
      </w:pPr>
      <w:r>
        <w:t>“Que el</w:t>
      </w:r>
      <w:r>
        <w:t xml:space="preserve"> artículo 5 del Decreto 434 de 2020, permite a todas las personas jurídicas sin </w:t>
      </w:r>
      <w:r>
        <w:t>excepción, realizar las reuniones de asamblea ordinaria correspondiente al ejercicio del año 2019 con posterioridad a la finalización de la emergencia sanitaria, con base en lo</w:t>
      </w:r>
      <w:r>
        <w:t xml:space="preserve"> estipulado así:</w:t>
      </w:r>
    </w:p>
    <w:p w:rsidR="007B7ABE" w:rsidRDefault="007B7ABE">
      <w:pPr>
        <w:pStyle w:val="Textoindependiente"/>
      </w:pPr>
    </w:p>
    <w:p w:rsidR="007B7ABE" w:rsidRDefault="007139D0">
      <w:pPr>
        <w:pStyle w:val="Textoindependiente"/>
        <w:ind w:left="1702" w:right="1413"/>
        <w:jc w:val="both"/>
      </w:pPr>
      <w:r>
        <w:t xml:space="preserve">“Artículo 5. Reuniones ordinarias de asamblea. Las Reuniones ordinarias de asamblea </w:t>
      </w:r>
      <w:r>
        <w:t>correspondientes al ejercicio del año 2019 que trata artículo 422 Código de Comercio podrán efectuarse hasta dentro del mes siguiente a la finalización de</w:t>
      </w:r>
      <w:r>
        <w:t xml:space="preserve"> la emergencia sanitaria declarada en el territorio nacional.</w:t>
      </w:r>
    </w:p>
    <w:p w:rsidR="007B7ABE" w:rsidRDefault="007B7ABE">
      <w:pPr>
        <w:pStyle w:val="Textoindependiente"/>
      </w:pPr>
    </w:p>
    <w:p w:rsidR="007B7ABE" w:rsidRDefault="007139D0">
      <w:pPr>
        <w:pStyle w:val="Textoindependiente"/>
        <w:spacing w:before="1"/>
        <w:ind w:left="1702" w:right="1412"/>
        <w:jc w:val="both"/>
      </w:pPr>
      <w:r>
        <w:t xml:space="preserve">“Si no fuere convocada, la asamblea se reunirá por derecho propio el día hábil siguiente al </w:t>
      </w:r>
      <w:r>
        <w:t>mes de que trata el inciso anterior, a las 10 a.m., en las oficinas del domicilio principal donde fun</w:t>
      </w:r>
      <w:r>
        <w:t>cione la administración de la sociedad. Los administradores permitirán el ejercicio del derecho de inspección a los accionistas o a sus representantes durante los quince días anteriores a la reunión.</w:t>
      </w:r>
    </w:p>
    <w:p w:rsidR="007B7ABE" w:rsidRDefault="007B7ABE">
      <w:pPr>
        <w:pStyle w:val="Textoindependiente"/>
        <w:rPr>
          <w:sz w:val="20"/>
        </w:rPr>
      </w:pPr>
    </w:p>
    <w:p w:rsidR="007B7ABE" w:rsidRDefault="007B7ABE">
      <w:pPr>
        <w:pStyle w:val="Textoindependiente"/>
        <w:rPr>
          <w:sz w:val="20"/>
        </w:rPr>
      </w:pPr>
    </w:p>
    <w:p w:rsidR="007B7ABE" w:rsidRDefault="005E4321">
      <w:pPr>
        <w:pStyle w:val="Textoindependiente"/>
        <w:spacing w:before="8"/>
      </w:pPr>
      <w:r>
        <w:rPr>
          <w:noProof/>
          <w:lang w:val="en-US" w:eastAsia="en-US" w:bidi="ar-SA"/>
        </w:rPr>
        <mc:AlternateContent>
          <mc:Choice Requires="wps">
            <w:drawing>
              <wp:anchor distT="0" distB="0" distL="0" distR="0" simplePos="0" relativeHeight="251661312" behindDoc="1" locked="0" layoutInCell="1" allowOverlap="1">
                <wp:simplePos x="0" y="0"/>
                <wp:positionH relativeFrom="page">
                  <wp:posOffset>1080770</wp:posOffset>
                </wp:positionH>
                <wp:positionV relativeFrom="paragraph">
                  <wp:posOffset>194945</wp:posOffset>
                </wp:positionV>
                <wp:extent cx="1828800" cy="0"/>
                <wp:effectExtent l="0" t="0" r="0" b="0"/>
                <wp:wrapTopAndBottom/>
                <wp:docPr id="4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E1098" id="Line 2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5.35pt" to="229.1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" strokeweight=".6pt">
                <w10:wrap type="topAndBottom" anchorx="page"/>
              </v:line>
            </w:pict>
          </mc:Fallback>
        </mc:AlternateContent>
      </w:r>
    </w:p>
    <w:p w:rsidR="007B7ABE" w:rsidRDefault="007139D0">
      <w:pPr>
        <w:pStyle w:val="Prrafodelista"/>
        <w:numPr>
          <w:ilvl w:val="0"/>
          <w:numId w:val="4"/>
        </w:numPr>
        <w:tabs>
          <w:tab w:val="left" w:pos="1830"/>
        </w:tabs>
        <w:spacing w:before="77"/>
        <w:ind w:right="1409" w:hanging="3"/>
        <w:jc w:val="both"/>
        <w:rPr>
          <w:i/>
          <w:sz w:val="15"/>
        </w:rPr>
      </w:pPr>
      <w:r>
        <w:rPr>
          <w:i/>
          <w:sz w:val="15"/>
        </w:rPr>
        <w:t>El numeral 15 del artículo 36 de la Ley 454 de 1998 dispone lo siguiente: “Funciones de la Superintendencia de la Economía Solidaria. Son facultades de la Superintendencia de la Economía Solidaria para el logro de sus objetivos: (…) 15. Absolver las consul</w:t>
      </w:r>
      <w:r>
        <w:rPr>
          <w:i/>
          <w:sz w:val="15"/>
        </w:rPr>
        <w:t>tas que se formulen en asuntos de su</w:t>
      </w:r>
      <w:r>
        <w:rPr>
          <w:i/>
          <w:spacing w:val="-11"/>
          <w:sz w:val="15"/>
        </w:rPr>
        <w:t xml:space="preserve"> </w:t>
      </w:r>
      <w:r>
        <w:rPr>
          <w:i/>
          <w:sz w:val="15"/>
        </w:rPr>
        <w:t>competencia”.</w:t>
      </w:r>
    </w:p>
    <w:p w:rsidR="007B7ABE" w:rsidRDefault="007139D0">
      <w:pPr>
        <w:pStyle w:val="Prrafodelista"/>
        <w:numPr>
          <w:ilvl w:val="0"/>
          <w:numId w:val="4"/>
        </w:numPr>
        <w:tabs>
          <w:tab w:val="left" w:pos="1851"/>
        </w:tabs>
        <w:spacing w:before="1"/>
        <w:ind w:right="1412" w:hanging="3"/>
        <w:jc w:val="both"/>
        <w:rPr>
          <w:i/>
          <w:sz w:val="15"/>
        </w:rPr>
      </w:pPr>
      <w:r>
        <w:rPr>
          <w:i/>
          <w:sz w:val="15"/>
        </w:rPr>
        <w:t>El numeral 6 del artículo 6 del Decreto 186 de 2004 preceptúa: “Oficina Asesora Jurídica. La Oficina Asesora Jurídica tendrá las siguientes funciones: (…) 6. Absolver las consultas que se formulen relativa</w:t>
      </w:r>
      <w:r>
        <w:rPr>
          <w:i/>
          <w:sz w:val="15"/>
        </w:rPr>
        <w:t>s a las instituciones vigiladas y decidir las solicitudes que presenten los particulares en ejercicio del derecho de</w:t>
      </w:r>
      <w:r>
        <w:rPr>
          <w:i/>
          <w:spacing w:val="-12"/>
          <w:sz w:val="15"/>
        </w:rPr>
        <w:t xml:space="preserve"> </w:t>
      </w:r>
      <w:r>
        <w:rPr>
          <w:i/>
          <w:sz w:val="15"/>
        </w:rPr>
        <w:t>petición”.</w:t>
      </w:r>
    </w:p>
    <w:p w:rsidR="007B7ABE" w:rsidRDefault="007B7ABE">
      <w:pPr>
        <w:jc w:val="both"/>
        <w:rPr>
          <w:sz w:val="15"/>
        </w:rPr>
        <w:sectPr w:rsidR="007B7ABE">
          <w:pgSz w:w="12250" w:h="15850"/>
          <w:pgMar w:top="340" w:right="0" w:bottom="1320" w:left="0" w:header="0" w:footer="1125" w:gutter="0"/>
          <w:cols w:space="720"/>
        </w:sectPr>
      </w:pPr>
    </w:p>
    <w:p w:rsidR="007B7ABE" w:rsidRDefault="007139D0">
      <w:pPr>
        <w:pStyle w:val="Textoindependiente"/>
        <w:ind w:left="913"/>
        <w:rPr>
          <w:i w:val="0"/>
          <w:sz w:val="20"/>
        </w:rPr>
      </w:pPr>
      <w:r>
        <w:rPr>
          <w:i w:val="0"/>
          <w:noProof/>
          <w:sz w:val="20"/>
          <w:lang w:val="en-US" w:eastAsia="en-US" w:bidi="ar-SA"/>
        </w:rPr>
        <w:lastRenderedPageBreak/>
        <w:drawing>
          <wp:inline distT="0" distB="0" distL="0" distR="0">
            <wp:extent cx="6571062" cy="841248"/>
            <wp:effectExtent l="0" t="0" r="0" b="0"/>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7" cstate="print"/>
                    <a:stretch>
                      <a:fillRect/>
                    </a:stretch>
                  </pic:blipFill>
                  <pic:spPr>
                    <a:xfrm>
                      <a:off x="0" y="0"/>
                      <a:ext cx="6571062" cy="841248"/>
                    </a:xfrm>
                    <a:prstGeom prst="rect">
                      <a:avLst/>
                    </a:prstGeom>
                  </pic:spPr>
                </pic:pic>
              </a:graphicData>
            </a:graphic>
          </wp:inline>
        </w:drawing>
      </w:r>
    </w:p>
    <w:p w:rsidR="007B7ABE" w:rsidRDefault="007B7ABE">
      <w:pPr>
        <w:pStyle w:val="Textoindependiente"/>
        <w:spacing w:before="10"/>
        <w:rPr>
          <w:sz w:val="25"/>
        </w:rPr>
      </w:pPr>
    </w:p>
    <w:p w:rsidR="007B7ABE" w:rsidRDefault="005E4321">
      <w:pPr>
        <w:tabs>
          <w:tab w:val="left" w:pos="6658"/>
        </w:tabs>
        <w:spacing w:before="101"/>
        <w:ind w:left="1702"/>
        <w:jc w:val="both"/>
        <w:rPr>
          <w:i/>
          <w:sz w:val="18"/>
        </w:rPr>
      </w:pPr>
      <w:r>
        <w:rPr>
          <w:noProof/>
          <w:lang w:val="en-US" w:eastAsia="en-US" w:bidi="ar-SA"/>
        </w:rPr>
        <mc:AlternateContent>
          <mc:Choice Requires="wps">
            <w:drawing>
              <wp:anchor distT="0" distB="0" distL="114300" distR="114300" simplePos="0" relativeHeight="251110400" behindDoc="1" locked="0" layoutInCell="1" allowOverlap="1">
                <wp:simplePos x="0" y="0"/>
                <wp:positionH relativeFrom="page">
                  <wp:posOffset>528320</wp:posOffset>
                </wp:positionH>
                <wp:positionV relativeFrom="paragraph">
                  <wp:posOffset>-622300</wp:posOffset>
                </wp:positionV>
                <wp:extent cx="114300" cy="4507230"/>
                <wp:effectExtent l="0" t="0" r="0" b="0"/>
                <wp:wrapNone/>
                <wp:docPr id="4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450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ABE" w:rsidRDefault="007139D0">
                            <w:pPr>
                              <w:spacing w:line="158" w:lineRule="exact"/>
                              <w:ind w:left="20"/>
                              <w:rPr>
                                <w:sz w:val="14"/>
                              </w:rPr>
                            </w:pPr>
                            <w:r>
                              <w:rPr>
                                <w:sz w:val="14"/>
                              </w:rPr>
                              <w:t>La validez de este documento puede verificarse en: https://sedeelectronica.supersolidaria.gov.co/SedeElectronica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41.6pt;margin-top:-49pt;width:9pt;height:354.9pt;z-index:-252206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" filled="f" stroked="f">
                <v:textbox style="layout-flow:vertical;mso-layout-flow-alt:bottom-to-top" inset="0,0,0,0">
                  <w:txbxContent>
                    <w:p w:rsidR="007B7ABE" w:rsidRDefault="007139D0">
                      <w:pPr>
                        <w:spacing w:line="158" w:lineRule="exact"/>
                        <w:ind w:left="20"/>
                        <w:rPr>
                          <w:sz w:val="14"/>
                        </w:rPr>
                      </w:pPr>
                      <w:r>
                        <w:rPr>
                          <w:sz w:val="14"/>
                        </w:rPr>
                        <w:t>La validez de este documento puede verificarse en: https://sedeelectronica.supersolidaria.gov.co/SedeElectronica</w:t>
                      </w:r>
                    </w:p>
                  </w:txbxContent>
                </v:textbox>
                <w10:wrap anchorx="page"/>
              </v:shape>
            </w:pict>
          </mc:Fallback>
        </mc:AlternateContent>
      </w:r>
      <w:r w:rsidR="007139D0">
        <w:rPr>
          <w:i/>
          <w:sz w:val="18"/>
        </w:rPr>
        <w:t>110-</w:t>
      </w:r>
      <w:r w:rsidR="007139D0">
        <w:rPr>
          <w:i/>
          <w:spacing w:val="-3"/>
          <w:sz w:val="18"/>
        </w:rPr>
        <w:t xml:space="preserve"> </w:t>
      </w:r>
      <w:r w:rsidR="007139D0">
        <w:rPr>
          <w:i/>
          <w:sz w:val="18"/>
        </w:rPr>
        <w:t>20204400278332</w:t>
      </w:r>
      <w:r w:rsidR="007139D0">
        <w:rPr>
          <w:i/>
          <w:sz w:val="18"/>
        </w:rPr>
        <w:tab/>
        <w:t>Página 3 de</w:t>
      </w:r>
      <w:r w:rsidR="007139D0">
        <w:rPr>
          <w:i/>
          <w:spacing w:val="1"/>
          <w:sz w:val="18"/>
        </w:rPr>
        <w:t xml:space="preserve"> </w:t>
      </w:r>
      <w:r w:rsidR="007139D0">
        <w:rPr>
          <w:i/>
          <w:sz w:val="18"/>
        </w:rPr>
        <w:t>12</w:t>
      </w:r>
    </w:p>
    <w:p w:rsidR="007B7ABE" w:rsidRDefault="007139D0">
      <w:pPr>
        <w:pStyle w:val="Textoindependiente"/>
        <w:spacing w:before="2"/>
        <w:ind w:left="1702" w:right="1415"/>
        <w:jc w:val="both"/>
      </w:pPr>
      <w:r>
        <w:t xml:space="preserve">“Parágrafo. Todas las personas jurídicas, sin excepción, estarán facultadas para aplicar las </w:t>
      </w:r>
      <w:r>
        <w:t>reglas prevista</w:t>
      </w:r>
      <w:r>
        <w:t>s en el presente artículo en la realización de reuniones presenciales, no presenciales o mixtas de sus órganos colegiados.</w:t>
      </w:r>
    </w:p>
    <w:p w:rsidR="007B7ABE" w:rsidRDefault="007139D0">
      <w:pPr>
        <w:spacing w:line="123" w:lineRule="exact"/>
        <w:ind w:right="1511"/>
        <w:jc w:val="right"/>
        <w:rPr>
          <w:sz w:val="16"/>
        </w:rPr>
      </w:pPr>
      <w:r>
        <w:rPr>
          <w:sz w:val="16"/>
        </w:rPr>
        <w:t>2020-09-17 09:16:52</w:t>
      </w:r>
    </w:p>
    <w:p w:rsidR="007B7ABE" w:rsidRDefault="007139D0">
      <w:pPr>
        <w:pStyle w:val="Textoindependiente"/>
        <w:spacing w:before="129"/>
        <w:ind w:left="1702" w:right="1413"/>
        <w:jc w:val="both"/>
      </w:pPr>
      <w:r>
        <w:rPr>
          <w:noProof/>
          <w:lang w:val="en-US" w:eastAsia="en-US" w:bidi="ar-SA"/>
        </w:rPr>
        <w:drawing>
          <wp:anchor distT="0" distB="0" distL="0" distR="0" simplePos="0" relativeHeight="251665408" behindDoc="0" locked="0" layoutInCell="1" allowOverlap="1">
            <wp:simplePos x="0" y="0"/>
            <wp:positionH relativeFrom="page">
              <wp:posOffset>25400</wp:posOffset>
            </wp:positionH>
            <wp:positionV relativeFrom="paragraph">
              <wp:posOffset>79601</wp:posOffset>
            </wp:positionV>
            <wp:extent cx="279400" cy="3035300"/>
            <wp:effectExtent l="0" t="0" r="0" b="0"/>
            <wp:wrapNone/>
            <wp:docPr id="1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9" cstate="print"/>
                    <a:stretch>
                      <a:fillRect/>
                    </a:stretch>
                  </pic:blipFill>
                  <pic:spPr>
                    <a:xfrm>
                      <a:off x="0" y="0"/>
                      <a:ext cx="279400" cy="3035300"/>
                    </a:xfrm>
                    <a:prstGeom prst="rect">
                      <a:avLst/>
                    </a:prstGeom>
                  </pic:spPr>
                </pic:pic>
              </a:graphicData>
            </a:graphic>
          </wp:anchor>
        </w:drawing>
      </w:r>
      <w:r>
        <w:t xml:space="preserve">“La Superintendencia con el fin de garantizar el adecuado funcionamiento del  máximo </w:t>
      </w:r>
      <w:r>
        <w:t>órgano de administración de</w:t>
      </w:r>
      <w:r>
        <w:t xml:space="preserve"> las organizaciones vigiladas pone a su consideración la herramienta excepcional otorgada por la regulación, que</w:t>
      </w:r>
      <w:r>
        <w:rPr>
          <w:spacing w:val="-5"/>
        </w:rPr>
        <w:t xml:space="preserve"> </w:t>
      </w:r>
      <w:r>
        <w:t>permite:</w:t>
      </w:r>
    </w:p>
    <w:p w:rsidR="007B7ABE" w:rsidRDefault="007B7ABE">
      <w:pPr>
        <w:pStyle w:val="Textoindependiente"/>
        <w:spacing w:before="1"/>
      </w:pPr>
    </w:p>
    <w:p w:rsidR="007B7ABE" w:rsidRDefault="005E4321">
      <w:pPr>
        <w:pStyle w:val="Prrafodelista"/>
        <w:numPr>
          <w:ilvl w:val="0"/>
          <w:numId w:val="3"/>
        </w:numPr>
        <w:tabs>
          <w:tab w:val="left" w:pos="1962"/>
        </w:tabs>
        <w:ind w:firstLine="0"/>
        <w:jc w:val="both"/>
        <w:rPr>
          <w:i/>
        </w:rPr>
      </w:pPr>
      <w:r>
        <w:rPr>
          <w:noProof/>
          <w:lang w:val="en-US" w:eastAsia="en-US" w:bidi="ar-SA"/>
        </w:rPr>
        <mc:AlternateContent>
          <mc:Choice Requires="wps">
            <w:drawing>
              <wp:anchor distT="0" distB="0" distL="114300" distR="114300" simplePos="0" relativeHeight="251666432" behindDoc="0" locked="0" layoutInCell="1" allowOverlap="1">
                <wp:simplePos x="0" y="0"/>
                <wp:positionH relativeFrom="page">
                  <wp:posOffset>350520</wp:posOffset>
                </wp:positionH>
                <wp:positionV relativeFrom="paragraph">
                  <wp:posOffset>240665</wp:posOffset>
                </wp:positionV>
                <wp:extent cx="114300" cy="2162175"/>
                <wp:effectExtent l="0" t="0" r="0" b="0"/>
                <wp:wrapNone/>
                <wp:docPr id="4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16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ABE" w:rsidRDefault="007139D0">
                            <w:pPr>
                              <w:spacing w:line="158" w:lineRule="exact"/>
                              <w:ind w:left="20"/>
                              <w:rPr>
                                <w:sz w:val="14"/>
                              </w:rPr>
                            </w:pPr>
                            <w:r>
                              <w:rPr>
                                <w:sz w:val="14"/>
                              </w:rPr>
                              <w:t>Identificador: fzUa 5rZz E6bv lFPC wMwB ArTJ VOw=</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27.6pt;margin-top:18.95pt;width:9pt;height:170.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" filled="f" stroked="f">
                <v:textbox style="layout-flow:vertical;mso-layout-flow-alt:bottom-to-top" inset="0,0,0,0">
                  <w:txbxContent>
                    <w:p w:rsidR="007B7ABE" w:rsidRDefault="007139D0">
                      <w:pPr>
                        <w:spacing w:line="158" w:lineRule="exact"/>
                        <w:ind w:left="20"/>
                        <w:rPr>
                          <w:sz w:val="14"/>
                        </w:rPr>
                      </w:pPr>
                      <w:r>
                        <w:rPr>
                          <w:sz w:val="14"/>
                        </w:rPr>
                        <w:t>Identificador: fzUa 5rZz E6bv lFPC wMwB ArTJ VOw=</w:t>
                      </w:r>
                    </w:p>
                  </w:txbxContent>
                </v:textbox>
                <w10:wrap anchorx="page"/>
              </v:shape>
            </w:pict>
          </mc:Fallback>
        </mc:AlternateContent>
      </w:r>
      <w:r w:rsidR="007139D0">
        <w:rPr>
          <w:i/>
        </w:rPr>
        <w:t>Realizar la asamblea de forma presencial, no presencial o mixta dentro del mes siguiente a la finalización de la emergencia</w:t>
      </w:r>
      <w:r w:rsidR="007139D0">
        <w:rPr>
          <w:i/>
          <w:spacing w:val="-1"/>
        </w:rPr>
        <w:t xml:space="preserve"> </w:t>
      </w:r>
      <w:r w:rsidR="007139D0">
        <w:rPr>
          <w:i/>
        </w:rPr>
        <w:t>sanitaria.</w:t>
      </w:r>
    </w:p>
    <w:p w:rsidR="007B7ABE" w:rsidRDefault="007B7ABE">
      <w:pPr>
        <w:pStyle w:val="Textoindependiente"/>
      </w:pPr>
    </w:p>
    <w:p w:rsidR="007B7ABE" w:rsidRDefault="007139D0">
      <w:pPr>
        <w:pStyle w:val="Prrafodelista"/>
        <w:numPr>
          <w:ilvl w:val="0"/>
          <w:numId w:val="3"/>
        </w:numPr>
        <w:tabs>
          <w:tab w:val="left" w:pos="1981"/>
        </w:tabs>
        <w:ind w:firstLine="0"/>
        <w:jc w:val="both"/>
        <w:rPr>
          <w:i/>
        </w:rPr>
      </w:pPr>
      <w:r>
        <w:rPr>
          <w:i/>
        </w:rPr>
        <w:t>Si después de transcurrido el mes, contado a partir de la finalización de la emergencia sanitaria, la organización no ha</w:t>
      </w:r>
      <w:r>
        <w:rPr>
          <w:i/>
        </w:rPr>
        <w:t xml:space="preserve"> convocado a la reunión ordinaria, los asociados podrán reunirse por derecho propio el primer día hábil siguiente al vencimiento de dicho</w:t>
      </w:r>
      <w:r>
        <w:rPr>
          <w:i/>
          <w:spacing w:val="-16"/>
        </w:rPr>
        <w:t xml:space="preserve"> </w:t>
      </w:r>
      <w:r>
        <w:rPr>
          <w:i/>
        </w:rPr>
        <w:t>plazo.</w:t>
      </w:r>
    </w:p>
    <w:p w:rsidR="007B7ABE" w:rsidRDefault="007B7ABE">
      <w:pPr>
        <w:pStyle w:val="Textoindependiente"/>
        <w:spacing w:before="1"/>
      </w:pPr>
    </w:p>
    <w:p w:rsidR="007B7ABE" w:rsidRDefault="007139D0">
      <w:pPr>
        <w:pStyle w:val="Textoindependiente"/>
        <w:ind w:left="1702" w:right="1412"/>
        <w:jc w:val="both"/>
      </w:pPr>
      <w:r>
        <w:rPr>
          <w:i w:val="0"/>
        </w:rPr>
        <w:t xml:space="preserve">Así mismo, mediante Carta Circular No. 14 del 26 de mayo de 2020, impartió instrucciones a sus vigiladas acerca de las </w:t>
      </w:r>
      <w:r>
        <w:t xml:space="preserve">reuniones No Presenciales o Mixtas, para que los asociados o </w:t>
      </w:r>
      <w:r>
        <w:t>miembros de los órganos de administración o cuerpos colegidos puedan deliber</w:t>
      </w:r>
      <w:r>
        <w:t>ar o decidir sin necesidad de estar físicamente en el lugar de la reunión, mediante comunicación simultánea o sucesiva, utilizando para tal efecto, los avances tecnológicos en materia de telecomunicaciones tales como: video conferencia, teleconferencia, he</w:t>
      </w:r>
      <w:r>
        <w:t>rramientas de internet, teléfono, conferencia virtual, correo electrónico, mensajes de texto, o vía "chat" y todos aquellos medios que se encuentren al alcance de los asociados que les permita deliberar y decidir, y que permitan probar la realización y par</w:t>
      </w:r>
      <w:r>
        <w:t>ticipación de todos los asistentes a la reunión.</w:t>
      </w:r>
    </w:p>
    <w:p w:rsidR="007B7ABE" w:rsidRDefault="007B7ABE">
      <w:pPr>
        <w:pStyle w:val="Textoindependiente"/>
        <w:spacing w:before="11"/>
        <w:rPr>
          <w:sz w:val="21"/>
        </w:rPr>
      </w:pPr>
    </w:p>
    <w:p w:rsidR="007B7ABE" w:rsidRDefault="007139D0">
      <w:pPr>
        <w:pStyle w:val="Ttulo2"/>
      </w:pPr>
      <w:r>
        <w:t>En dicha Carta Circular, señaló:</w:t>
      </w:r>
    </w:p>
    <w:p w:rsidR="007B7ABE" w:rsidRDefault="007B7ABE">
      <w:pPr>
        <w:pStyle w:val="Textoindependiente"/>
        <w:rPr>
          <w:i w:val="0"/>
        </w:rPr>
      </w:pPr>
    </w:p>
    <w:p w:rsidR="007B7ABE" w:rsidRDefault="007139D0">
      <w:pPr>
        <w:pStyle w:val="Textoindependiente"/>
        <w:ind w:left="1702" w:right="1415"/>
        <w:jc w:val="both"/>
      </w:pPr>
      <w:r>
        <w:t xml:space="preserve">“PRIMERO: Los órganos de Administración y Control, es decir: Asamblea General de </w:t>
      </w:r>
      <w:r>
        <w:t>Asociados, Asamblea General de Delegados, Consejo de Administración, Junta Directiva, Junta</w:t>
      </w:r>
      <w:r>
        <w:t xml:space="preserve"> de Vigilancia, Comité de Control Social y/o Junta de Control Social, podrán realizar Reuniones Ordinarias o Extraordinarias No Presenciales o Mixtas, o utilizar otros mecanismos para la toma de decisiones, teniendo en cuenta la recomendaciones señaladas e</w:t>
      </w:r>
      <w:r>
        <w:t>n la presente Carta Circular, la cual, tiene en cuenta las exigencias normativas dispuestas en el artículo 19 y 20 de la Ley 222 de 1995, el artículo 2.2.1.16.1.del Decreto 398 de 2020, y del artículo 51 del Decreto Ley 434 de</w:t>
      </w:r>
      <w:r>
        <w:rPr>
          <w:spacing w:val="-5"/>
        </w:rPr>
        <w:t xml:space="preserve"> </w:t>
      </w:r>
      <w:r>
        <w:t>2020.</w:t>
      </w:r>
    </w:p>
    <w:p w:rsidR="007B7ABE" w:rsidRDefault="007B7ABE">
      <w:pPr>
        <w:pStyle w:val="Textoindependiente"/>
        <w:spacing w:before="2"/>
      </w:pPr>
    </w:p>
    <w:p w:rsidR="007B7ABE" w:rsidRDefault="007139D0">
      <w:pPr>
        <w:pStyle w:val="Textoindependiente"/>
        <w:ind w:left="1702" w:right="1414"/>
        <w:jc w:val="both"/>
        <w:rPr>
          <w:i w:val="0"/>
        </w:rPr>
      </w:pPr>
      <w:r>
        <w:t>“SEGUNDO: Las Reunione</w:t>
      </w:r>
      <w:r>
        <w:t xml:space="preserve">s No Presenciales o Mixtas de los órganos colegiados, asambleas </w:t>
      </w:r>
      <w:r>
        <w:t>generales de asociados o de delegados se realizarán con sujeción a lo dispuesto en materia de convocatoria y quórum</w:t>
      </w:r>
      <w:r>
        <w:rPr>
          <w:i w:val="0"/>
        </w:rPr>
        <w:t>.</w:t>
      </w:r>
    </w:p>
    <w:p w:rsidR="007B7ABE" w:rsidRDefault="007B7ABE">
      <w:pPr>
        <w:pStyle w:val="Textoindependiente"/>
        <w:spacing w:before="10"/>
        <w:rPr>
          <w:i w:val="0"/>
          <w:sz w:val="21"/>
        </w:rPr>
      </w:pPr>
    </w:p>
    <w:p w:rsidR="007B7ABE" w:rsidRDefault="007139D0">
      <w:pPr>
        <w:pStyle w:val="Textoindependiente"/>
        <w:ind w:left="1702" w:right="1413"/>
        <w:jc w:val="both"/>
      </w:pPr>
      <w:r>
        <w:t>“No se debe olvidar que la convocatoria es el proceso previo a la realizac</w:t>
      </w:r>
      <w:r>
        <w:t xml:space="preserve">ión de las reuniones </w:t>
      </w:r>
      <w:r>
        <w:t>de los cuerpos colegiados, que ha de realizarse conforme a las disposiciones estatutarias o legales.</w:t>
      </w:r>
    </w:p>
    <w:p w:rsidR="007B7ABE" w:rsidRDefault="007B7ABE">
      <w:pPr>
        <w:pStyle w:val="Textoindependiente"/>
      </w:pPr>
    </w:p>
    <w:p w:rsidR="007B7ABE" w:rsidRDefault="007139D0">
      <w:pPr>
        <w:pStyle w:val="Ttulo2"/>
        <w:spacing w:before="1"/>
        <w:ind w:right="1417"/>
      </w:pPr>
      <w:r>
        <w:t>En los puntos CUARTO y QUINTO se establecen dos alternativas con las que cuentan las organizaciones solidarias para realizar las reuniones de asamblea general ordinaria y los</w:t>
      </w:r>
    </w:p>
    <w:p w:rsidR="007B7ABE" w:rsidRDefault="007B7ABE">
      <w:pPr>
        <w:sectPr w:rsidR="007B7ABE">
          <w:pgSz w:w="12250" w:h="15850"/>
          <w:pgMar w:top="340" w:right="0" w:bottom="1320" w:left="0" w:header="0" w:footer="1125" w:gutter="0"/>
          <w:cols w:space="720"/>
        </w:sectPr>
      </w:pPr>
    </w:p>
    <w:p w:rsidR="007B7ABE" w:rsidRDefault="007139D0">
      <w:pPr>
        <w:pStyle w:val="Textoindependiente"/>
        <w:ind w:left="913"/>
        <w:rPr>
          <w:i w:val="0"/>
          <w:sz w:val="20"/>
        </w:rPr>
      </w:pPr>
      <w:r>
        <w:rPr>
          <w:i w:val="0"/>
          <w:noProof/>
          <w:sz w:val="20"/>
          <w:lang w:val="en-US" w:eastAsia="en-US" w:bidi="ar-SA"/>
        </w:rPr>
        <w:lastRenderedPageBreak/>
        <w:drawing>
          <wp:inline distT="0" distB="0" distL="0" distR="0">
            <wp:extent cx="6571062" cy="841248"/>
            <wp:effectExtent l="0" t="0" r="0" b="0"/>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7" cstate="print"/>
                    <a:stretch>
                      <a:fillRect/>
                    </a:stretch>
                  </pic:blipFill>
                  <pic:spPr>
                    <a:xfrm>
                      <a:off x="0" y="0"/>
                      <a:ext cx="6571062" cy="841248"/>
                    </a:xfrm>
                    <a:prstGeom prst="rect">
                      <a:avLst/>
                    </a:prstGeom>
                  </pic:spPr>
                </pic:pic>
              </a:graphicData>
            </a:graphic>
          </wp:inline>
        </w:drawing>
      </w:r>
    </w:p>
    <w:p w:rsidR="007B7ABE" w:rsidRDefault="007B7ABE">
      <w:pPr>
        <w:pStyle w:val="Textoindependiente"/>
        <w:spacing w:before="10"/>
        <w:rPr>
          <w:i w:val="0"/>
          <w:sz w:val="25"/>
        </w:rPr>
      </w:pPr>
    </w:p>
    <w:p w:rsidR="007B7ABE" w:rsidRDefault="005E4321">
      <w:pPr>
        <w:tabs>
          <w:tab w:val="left" w:pos="6658"/>
        </w:tabs>
        <w:spacing w:before="101"/>
        <w:ind w:left="1702"/>
        <w:jc w:val="both"/>
        <w:rPr>
          <w:i/>
          <w:sz w:val="18"/>
        </w:rPr>
      </w:pPr>
      <w:r>
        <w:rPr>
          <w:noProof/>
          <w:lang w:val="en-US" w:eastAsia="en-US" w:bidi="ar-SA"/>
        </w:rPr>
        <mc:AlternateContent>
          <mc:Choice Requires="wps">
            <w:drawing>
              <wp:anchor distT="0" distB="0" distL="114300" distR="114300" simplePos="0" relativeHeight="251113472" behindDoc="1" locked="0" layoutInCell="1" allowOverlap="1">
                <wp:simplePos x="0" y="0"/>
                <wp:positionH relativeFrom="page">
                  <wp:posOffset>528320</wp:posOffset>
                </wp:positionH>
                <wp:positionV relativeFrom="paragraph">
                  <wp:posOffset>-622300</wp:posOffset>
                </wp:positionV>
                <wp:extent cx="114300" cy="4507230"/>
                <wp:effectExtent l="0" t="0" r="0" b="0"/>
                <wp:wrapNone/>
                <wp:docPr id="4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450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ABE" w:rsidRDefault="007139D0">
                            <w:pPr>
                              <w:spacing w:line="158" w:lineRule="exact"/>
                              <w:ind w:left="20"/>
                              <w:rPr>
                                <w:sz w:val="14"/>
                              </w:rPr>
                            </w:pPr>
                            <w:r>
                              <w:rPr>
                                <w:sz w:val="14"/>
                              </w:rPr>
                              <w:t>La validez de este documento puede verificarse en: https:</w:t>
                            </w:r>
                            <w:r>
                              <w:rPr>
                                <w:sz w:val="14"/>
                              </w:rPr>
                              <w:t>//sedeelectronica.supersolidaria.gov.co/SedeElectronica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41.6pt;margin-top:-49pt;width:9pt;height:354.9pt;z-index:-252203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" filled="f" stroked="f">
                <v:textbox style="layout-flow:vertical;mso-layout-flow-alt:bottom-to-top" inset="0,0,0,0">
                  <w:txbxContent>
                    <w:p w:rsidR="007B7ABE" w:rsidRDefault="007139D0">
                      <w:pPr>
                        <w:spacing w:line="158" w:lineRule="exact"/>
                        <w:ind w:left="20"/>
                        <w:rPr>
                          <w:sz w:val="14"/>
                        </w:rPr>
                      </w:pPr>
                      <w:r>
                        <w:rPr>
                          <w:sz w:val="14"/>
                        </w:rPr>
                        <w:t>La validez de este documento puede verificarse en: https:</w:t>
                      </w:r>
                      <w:r>
                        <w:rPr>
                          <w:sz w:val="14"/>
                        </w:rPr>
                        <w:t>//sedeelectronica.supersolidaria.gov.co/SedeElectronica</w:t>
                      </w:r>
                    </w:p>
                  </w:txbxContent>
                </v:textbox>
                <w10:wrap anchorx="page"/>
              </v:shape>
            </w:pict>
          </mc:Fallback>
        </mc:AlternateContent>
      </w:r>
      <w:r w:rsidR="007139D0">
        <w:rPr>
          <w:i/>
          <w:sz w:val="18"/>
        </w:rPr>
        <w:t>110-</w:t>
      </w:r>
      <w:r w:rsidR="007139D0">
        <w:rPr>
          <w:i/>
          <w:spacing w:val="-3"/>
          <w:sz w:val="18"/>
        </w:rPr>
        <w:t xml:space="preserve"> </w:t>
      </w:r>
      <w:r w:rsidR="007139D0">
        <w:rPr>
          <w:i/>
          <w:sz w:val="18"/>
        </w:rPr>
        <w:t>20204400278332</w:t>
      </w:r>
      <w:r w:rsidR="007139D0">
        <w:rPr>
          <w:i/>
          <w:sz w:val="18"/>
        </w:rPr>
        <w:tab/>
        <w:t>Página 4 de</w:t>
      </w:r>
      <w:r w:rsidR="007139D0">
        <w:rPr>
          <w:i/>
          <w:spacing w:val="1"/>
          <w:sz w:val="18"/>
        </w:rPr>
        <w:t xml:space="preserve"> </w:t>
      </w:r>
      <w:r w:rsidR="007139D0">
        <w:rPr>
          <w:i/>
          <w:sz w:val="18"/>
        </w:rPr>
        <w:t>12</w:t>
      </w:r>
    </w:p>
    <w:p w:rsidR="007B7ABE" w:rsidRDefault="007139D0">
      <w:pPr>
        <w:pStyle w:val="Ttulo2"/>
        <w:spacing w:before="2"/>
      </w:pPr>
      <w:r>
        <w:t>presupuestos o requisitos que deben tenerse en cuenta para una y otra.</w:t>
      </w:r>
    </w:p>
    <w:p w:rsidR="007B7ABE" w:rsidRDefault="007B7ABE">
      <w:pPr>
        <w:pStyle w:val="Textoindependiente"/>
        <w:spacing w:before="10"/>
        <w:rPr>
          <w:i w:val="0"/>
          <w:sz w:val="21"/>
        </w:rPr>
      </w:pPr>
    </w:p>
    <w:p w:rsidR="007B7ABE" w:rsidRDefault="007139D0">
      <w:pPr>
        <w:pStyle w:val="Prrafodelista"/>
        <w:numPr>
          <w:ilvl w:val="0"/>
          <w:numId w:val="2"/>
        </w:numPr>
        <w:tabs>
          <w:tab w:val="left" w:pos="2130"/>
        </w:tabs>
        <w:ind w:right="1415"/>
        <w:jc w:val="both"/>
        <w:rPr>
          <w:b/>
          <w:i/>
        </w:rPr>
      </w:pPr>
      <w:r>
        <w:rPr>
          <w:noProof/>
          <w:lang w:val="en-US" w:eastAsia="en-US" w:bidi="ar-SA"/>
        </w:rPr>
        <w:drawing>
          <wp:anchor distT="0" distB="0" distL="0" distR="0" simplePos="0" relativeHeight="251668480" behindDoc="0" locked="0" layoutInCell="1" allowOverlap="1">
            <wp:simplePos x="0" y="0"/>
            <wp:positionH relativeFrom="page">
              <wp:posOffset>25400</wp:posOffset>
            </wp:positionH>
            <wp:positionV relativeFrom="paragraph">
              <wp:posOffset>319251</wp:posOffset>
            </wp:positionV>
            <wp:extent cx="279400" cy="3035300"/>
            <wp:effectExtent l="0" t="0" r="0" b="0"/>
            <wp:wrapNone/>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9" cstate="print"/>
                    <a:stretch>
                      <a:fillRect/>
                    </a:stretch>
                  </pic:blipFill>
                  <pic:spPr>
                    <a:xfrm>
                      <a:off x="0" y="0"/>
                      <a:ext cx="279400" cy="3035300"/>
                    </a:xfrm>
                    <a:prstGeom prst="rect">
                      <a:avLst/>
                    </a:prstGeom>
                  </pic:spPr>
                </pic:pic>
              </a:graphicData>
            </a:graphic>
          </wp:anchor>
        </w:drawing>
      </w:r>
      <w:r>
        <w:rPr>
          <w:b/>
          <w:i/>
        </w:rPr>
        <w:t xml:space="preserve">En el evento que el Consejo de Administración haya decidido realizar ASAMBLEA </w:t>
      </w:r>
      <w:r>
        <w:rPr>
          <w:b/>
          <w:i/>
        </w:rPr>
        <w:t>G</w:t>
      </w:r>
      <w:r>
        <w:rPr>
          <w:b/>
          <w:i/>
          <w:spacing w:val="-1"/>
        </w:rPr>
        <w:t>E</w:t>
      </w:r>
      <w:r>
        <w:rPr>
          <w:b/>
          <w:i/>
          <w:spacing w:val="-2"/>
        </w:rPr>
        <w:t>N</w:t>
      </w:r>
      <w:r>
        <w:rPr>
          <w:b/>
          <w:i/>
          <w:spacing w:val="-1"/>
        </w:rPr>
        <w:t>E</w:t>
      </w:r>
      <w:r>
        <w:rPr>
          <w:b/>
          <w:i/>
          <w:spacing w:val="-2"/>
        </w:rPr>
        <w:t>RA</w:t>
      </w:r>
      <w:r>
        <w:rPr>
          <w:b/>
          <w:i/>
        </w:rPr>
        <w:t>L</w:t>
      </w:r>
      <w:r>
        <w:rPr>
          <w:b/>
          <w:i/>
          <w:spacing w:val="5"/>
        </w:rPr>
        <w:t xml:space="preserve"> </w:t>
      </w:r>
      <w:r>
        <w:rPr>
          <w:b/>
          <w:i/>
        </w:rPr>
        <w:t>O</w:t>
      </w:r>
      <w:r>
        <w:rPr>
          <w:b/>
          <w:i/>
          <w:spacing w:val="-2"/>
        </w:rPr>
        <w:t>RD</w:t>
      </w:r>
      <w:r>
        <w:rPr>
          <w:b/>
          <w:i/>
        </w:rPr>
        <w:t>I</w:t>
      </w:r>
      <w:r>
        <w:rPr>
          <w:b/>
          <w:i/>
          <w:spacing w:val="-2"/>
        </w:rPr>
        <w:t>NAR</w:t>
      </w:r>
      <w:r>
        <w:rPr>
          <w:b/>
          <w:i/>
        </w:rPr>
        <w:t>IA</w:t>
      </w:r>
      <w:r>
        <w:rPr>
          <w:b/>
          <w:i/>
          <w:spacing w:val="2"/>
        </w:rPr>
        <w:t xml:space="preserve"> </w:t>
      </w:r>
      <w:r>
        <w:rPr>
          <w:b/>
          <w:i/>
        </w:rPr>
        <w:t>media</w:t>
      </w:r>
      <w:r>
        <w:rPr>
          <w:b/>
          <w:i/>
          <w:spacing w:val="-3"/>
        </w:rPr>
        <w:t>n</w:t>
      </w:r>
      <w:r>
        <w:rPr>
          <w:b/>
          <w:i/>
        </w:rPr>
        <w:t>te</w:t>
      </w:r>
      <w:r>
        <w:rPr>
          <w:b/>
          <w:i/>
          <w:spacing w:val="5"/>
        </w:rPr>
        <w:t xml:space="preserve"> </w:t>
      </w:r>
      <w:r>
        <w:rPr>
          <w:b/>
          <w:i/>
        </w:rPr>
        <w:t>reu</w:t>
      </w:r>
      <w:r>
        <w:rPr>
          <w:b/>
          <w:i/>
          <w:spacing w:val="-4"/>
        </w:rPr>
        <w:t>n</w:t>
      </w:r>
      <w:r>
        <w:rPr>
          <w:b/>
          <w:i/>
        </w:rPr>
        <w:t>ión</w:t>
      </w:r>
      <w:r>
        <w:rPr>
          <w:b/>
          <w:i/>
          <w:spacing w:val="2"/>
        </w:rPr>
        <w:t xml:space="preserve"> </w:t>
      </w:r>
      <w:r>
        <w:rPr>
          <w:b/>
          <w:i/>
        </w:rPr>
        <w:t>no</w:t>
      </w:r>
      <w:r>
        <w:rPr>
          <w:b/>
          <w:i/>
          <w:spacing w:val="4"/>
        </w:rPr>
        <w:t xml:space="preserve"> </w:t>
      </w:r>
      <w:r>
        <w:rPr>
          <w:b/>
          <w:i/>
          <w:spacing w:val="-3"/>
        </w:rPr>
        <w:t>p</w:t>
      </w:r>
      <w:r>
        <w:rPr>
          <w:b/>
          <w:i/>
        </w:rPr>
        <w:t>rese</w:t>
      </w:r>
      <w:r>
        <w:rPr>
          <w:b/>
          <w:i/>
          <w:spacing w:val="-2"/>
        </w:rPr>
        <w:t>n</w:t>
      </w:r>
      <w:r>
        <w:rPr>
          <w:b/>
          <w:i/>
        </w:rPr>
        <w:t>cia</w:t>
      </w:r>
      <w:r>
        <w:rPr>
          <w:b/>
          <w:i/>
          <w:spacing w:val="-2"/>
        </w:rPr>
        <w:t>l</w:t>
      </w:r>
      <w:r>
        <w:rPr>
          <w:b/>
          <w:i/>
        </w:rPr>
        <w:t>,</w:t>
      </w:r>
      <w:r>
        <w:rPr>
          <w:b/>
          <w:i/>
          <w:spacing w:val="4"/>
        </w:rPr>
        <w:t xml:space="preserve"> </w:t>
      </w:r>
      <w:r>
        <w:rPr>
          <w:b/>
          <w:i/>
        </w:rPr>
        <w:t>q</w:t>
      </w:r>
      <w:r>
        <w:rPr>
          <w:b/>
          <w:i/>
          <w:spacing w:val="-2"/>
        </w:rPr>
        <w:t>u</w:t>
      </w:r>
      <w:r>
        <w:rPr>
          <w:b/>
          <w:i/>
        </w:rPr>
        <w:t>e</w:t>
      </w:r>
      <w:r>
        <w:rPr>
          <w:b/>
          <w:i/>
          <w:spacing w:val="5"/>
        </w:rPr>
        <w:t xml:space="preserve"> </w:t>
      </w:r>
      <w:r>
        <w:rPr>
          <w:b/>
          <w:i/>
          <w:spacing w:val="-3"/>
        </w:rPr>
        <w:t>e</w:t>
      </w:r>
      <w:r>
        <w:rPr>
          <w:b/>
          <w:i/>
        </w:rPr>
        <w:t>fe</w:t>
      </w:r>
      <w:r>
        <w:rPr>
          <w:b/>
          <w:i/>
          <w:spacing w:val="-1"/>
        </w:rPr>
        <w:t>c</w:t>
      </w:r>
      <w:r>
        <w:rPr>
          <w:b/>
          <w:i/>
        </w:rPr>
        <w:t>to</w:t>
      </w:r>
      <w:r>
        <w:rPr>
          <w:b/>
          <w:i/>
          <w:spacing w:val="-22"/>
        </w:rPr>
        <w:t>s</w:t>
      </w:r>
      <w:r>
        <w:rPr>
          <w:spacing w:val="-4"/>
          <w:w w:val="89"/>
          <w:vertAlign w:val="superscript"/>
        </w:rPr>
        <w:t>2</w:t>
      </w:r>
      <w:r>
        <w:rPr>
          <w:b/>
          <w:i/>
          <w:spacing w:val="-58"/>
        </w:rPr>
        <w:t>j</w:t>
      </w:r>
      <w:r>
        <w:rPr>
          <w:spacing w:val="-33"/>
          <w:w w:val="89"/>
          <w:vertAlign w:val="superscript"/>
        </w:rPr>
        <w:t>0</w:t>
      </w:r>
      <w:r>
        <w:rPr>
          <w:b/>
          <w:i/>
          <w:spacing w:val="-103"/>
        </w:rPr>
        <w:t>u</w:t>
      </w:r>
      <w:r>
        <w:rPr>
          <w:spacing w:val="-1"/>
          <w:w w:val="89"/>
          <w:vertAlign w:val="superscript"/>
        </w:rPr>
        <w:t>2</w:t>
      </w:r>
      <w:r>
        <w:rPr>
          <w:spacing w:val="-76"/>
          <w:w w:val="89"/>
          <w:vertAlign w:val="superscript"/>
        </w:rPr>
        <w:t>0</w:t>
      </w:r>
      <w:r>
        <w:rPr>
          <w:b/>
          <w:i/>
          <w:spacing w:val="-11"/>
        </w:rPr>
        <w:t>r</w:t>
      </w:r>
      <w:r>
        <w:rPr>
          <w:spacing w:val="-43"/>
          <w:w w:val="89"/>
          <w:vertAlign w:val="superscript"/>
        </w:rPr>
        <w:t>-</w:t>
      </w:r>
      <w:r>
        <w:rPr>
          <w:b/>
          <w:i/>
          <w:spacing w:val="-19"/>
        </w:rPr>
        <w:t>í</w:t>
      </w:r>
      <w:r>
        <w:rPr>
          <w:spacing w:val="-70"/>
          <w:w w:val="89"/>
          <w:vertAlign w:val="superscript"/>
        </w:rPr>
        <w:t>0</w:t>
      </w:r>
      <w:r>
        <w:rPr>
          <w:b/>
          <w:i/>
          <w:spacing w:val="-66"/>
        </w:rPr>
        <w:t>d</w:t>
      </w:r>
      <w:r>
        <w:rPr>
          <w:spacing w:val="-24"/>
          <w:w w:val="89"/>
          <w:vertAlign w:val="superscript"/>
        </w:rPr>
        <w:t>9</w:t>
      </w:r>
      <w:r>
        <w:rPr>
          <w:b/>
          <w:i/>
          <w:spacing w:val="-38"/>
        </w:rPr>
        <w:t>i</w:t>
      </w:r>
      <w:r>
        <w:rPr>
          <w:spacing w:val="-16"/>
          <w:w w:val="89"/>
          <w:vertAlign w:val="superscript"/>
        </w:rPr>
        <w:t>-</w:t>
      </w:r>
      <w:r>
        <w:rPr>
          <w:b/>
          <w:i/>
          <w:spacing w:val="-108"/>
        </w:rPr>
        <w:t>c</w:t>
      </w:r>
      <w:r>
        <w:rPr>
          <w:spacing w:val="-1"/>
          <w:w w:val="89"/>
          <w:vertAlign w:val="superscript"/>
        </w:rPr>
        <w:t>1</w:t>
      </w:r>
      <w:r>
        <w:rPr>
          <w:spacing w:val="-71"/>
          <w:w w:val="89"/>
          <w:vertAlign w:val="superscript"/>
        </w:rPr>
        <w:t>7</w:t>
      </w:r>
      <w:r>
        <w:rPr>
          <w:b/>
          <w:i/>
          <w:spacing w:val="-21"/>
        </w:rPr>
        <w:t>o</w:t>
      </w:r>
      <w:r>
        <w:rPr>
          <w:spacing w:val="-69"/>
          <w:w w:val="89"/>
          <w:vertAlign w:val="superscript"/>
        </w:rPr>
        <w:t>0</w:t>
      </w:r>
      <w:r>
        <w:rPr>
          <w:b/>
          <w:i/>
          <w:spacing w:val="-55"/>
        </w:rPr>
        <w:t>s</w:t>
      </w:r>
      <w:r>
        <w:rPr>
          <w:spacing w:val="-1"/>
          <w:w w:val="89"/>
          <w:vertAlign w:val="superscript"/>
        </w:rPr>
        <w:t>9</w:t>
      </w:r>
      <w:r>
        <w:rPr>
          <w:spacing w:val="-16"/>
          <w:w w:val="89"/>
          <w:vertAlign w:val="superscript"/>
        </w:rPr>
        <w:t>:</w:t>
      </w:r>
      <w:r>
        <w:rPr>
          <w:b/>
          <w:i/>
          <w:spacing w:val="-59"/>
        </w:rPr>
        <w:t>t</w:t>
      </w:r>
      <w:r>
        <w:rPr>
          <w:spacing w:val="-33"/>
          <w:w w:val="89"/>
          <w:vertAlign w:val="superscript"/>
        </w:rPr>
        <w:t>1</w:t>
      </w:r>
      <w:r>
        <w:rPr>
          <w:b/>
          <w:i/>
          <w:spacing w:val="-30"/>
        </w:rPr>
        <w:t>i</w:t>
      </w:r>
      <w:r>
        <w:rPr>
          <w:spacing w:val="-60"/>
          <w:w w:val="89"/>
          <w:vertAlign w:val="superscript"/>
        </w:rPr>
        <w:t>6</w:t>
      </w:r>
      <w:r>
        <w:rPr>
          <w:b/>
          <w:i/>
          <w:spacing w:val="-64"/>
        </w:rPr>
        <w:t>e</w:t>
      </w:r>
      <w:r>
        <w:rPr>
          <w:spacing w:val="-1"/>
          <w:w w:val="89"/>
          <w:vertAlign w:val="superscript"/>
        </w:rPr>
        <w:t>:</w:t>
      </w:r>
      <w:r>
        <w:rPr>
          <w:spacing w:val="-70"/>
          <w:w w:val="89"/>
          <w:vertAlign w:val="superscript"/>
        </w:rPr>
        <w:t>5</w:t>
      </w:r>
      <w:r>
        <w:rPr>
          <w:b/>
          <w:i/>
          <w:spacing w:val="-66"/>
        </w:rPr>
        <w:t>n</w:t>
      </w:r>
      <w:r>
        <w:rPr>
          <w:spacing w:val="-27"/>
          <w:w w:val="89"/>
          <w:vertAlign w:val="superscript"/>
        </w:rPr>
        <w:t>2</w:t>
      </w:r>
      <w:r>
        <w:rPr>
          <w:b/>
          <w:i/>
        </w:rPr>
        <w:t xml:space="preserve">e </w:t>
      </w:r>
      <w:r>
        <w:rPr>
          <w:b/>
          <w:i/>
        </w:rPr>
        <w:t>que se haya realizado con un quorum del 60% de los asociados convocados, al tenor del Art. 1º. Del Decreto 398 de 2020, cuando el estatuto de la Cooperativa Reza:</w:t>
      </w:r>
    </w:p>
    <w:p w:rsidR="007B7ABE" w:rsidRDefault="007B7ABE">
      <w:pPr>
        <w:pStyle w:val="Textoindependiente"/>
        <w:spacing w:before="1"/>
        <w:rPr>
          <w:b/>
        </w:rPr>
      </w:pPr>
    </w:p>
    <w:p w:rsidR="007B7ABE" w:rsidRDefault="007139D0">
      <w:pPr>
        <w:spacing w:line="253" w:lineRule="exact"/>
        <w:ind w:left="2129"/>
        <w:jc w:val="both"/>
        <w:rPr>
          <w:b/>
          <w:i/>
        </w:rPr>
      </w:pPr>
      <w:r>
        <w:rPr>
          <w:b/>
          <w:i/>
        </w:rPr>
        <w:t>“Artículo 146o.-LEGALIDAD DE LAS REUNIONES NO PRESENCIALES. Siempre</w:t>
      </w:r>
    </w:p>
    <w:p w:rsidR="007B7ABE" w:rsidRDefault="005E4321">
      <w:pPr>
        <w:ind w:left="2129" w:right="1411"/>
        <w:jc w:val="both"/>
        <w:rPr>
          <w:b/>
          <w:i/>
        </w:rPr>
      </w:pPr>
      <w:r>
        <w:rPr>
          <w:noProof/>
          <w:lang w:val="en-US" w:eastAsia="en-US" w:bidi="ar-SA"/>
        </w:rPr>
        <mc:AlternateContent>
          <mc:Choice Requires="wps">
            <w:drawing>
              <wp:anchor distT="0" distB="0" distL="114300" distR="114300" simplePos="0" relativeHeight="251669504" behindDoc="0" locked="0" layoutInCell="1" allowOverlap="1">
                <wp:simplePos x="0" y="0"/>
                <wp:positionH relativeFrom="page">
                  <wp:posOffset>350520</wp:posOffset>
                </wp:positionH>
                <wp:positionV relativeFrom="paragraph">
                  <wp:posOffset>80010</wp:posOffset>
                </wp:positionV>
                <wp:extent cx="114300" cy="2162175"/>
                <wp:effectExtent l="0" t="0" r="0" b="0"/>
                <wp:wrapNone/>
                <wp:docPr id="3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16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ABE" w:rsidRDefault="007139D0">
                            <w:pPr>
                              <w:spacing w:line="158" w:lineRule="exact"/>
                              <w:ind w:left="20"/>
                              <w:rPr>
                                <w:sz w:val="14"/>
                              </w:rPr>
                            </w:pPr>
                            <w:r>
                              <w:rPr>
                                <w:sz w:val="14"/>
                              </w:rPr>
                              <w:t>Identificador: fzUa 5rZz E6bv lFPC wMwB ArTJ VOw=</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27.6pt;margin-top:6.3pt;width:9pt;height:170.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" filled="f" stroked="f">
                <v:textbox style="layout-flow:vertical;mso-layout-flow-alt:bottom-to-top" inset="0,0,0,0">
                  <w:txbxContent>
                    <w:p w:rsidR="007B7ABE" w:rsidRDefault="007139D0">
                      <w:pPr>
                        <w:spacing w:line="158" w:lineRule="exact"/>
                        <w:ind w:left="20"/>
                        <w:rPr>
                          <w:sz w:val="14"/>
                        </w:rPr>
                      </w:pPr>
                      <w:r>
                        <w:rPr>
                          <w:sz w:val="14"/>
                        </w:rPr>
                        <w:t>Identificador: fzUa 5rZz E6bv lFPC wMwB ArTJ VOw=</w:t>
                      </w:r>
                    </w:p>
                  </w:txbxContent>
                </v:textbox>
                <w10:wrap anchorx="page"/>
              </v:shape>
            </w:pict>
          </mc:Fallback>
        </mc:AlternateContent>
      </w:r>
      <w:r w:rsidR="007139D0">
        <w:rPr>
          <w:b/>
          <w:i/>
        </w:rPr>
        <w:t>que medie prueba, habrá reunión No presencial de Asamblea u órganos colegiados, cuando por cualquier medio todos los asociados puedan d</w:t>
      </w:r>
      <w:r w:rsidR="007139D0">
        <w:rPr>
          <w:b/>
          <w:i/>
        </w:rPr>
        <w:t>eliberar y decidir por comunicación simultánea o sucesiva. En este último caso, la sucesión de comunicaciones deberá ocurrir de manera inmediata de acuerdo con el medio empleado.</w:t>
      </w:r>
    </w:p>
    <w:p w:rsidR="007B7ABE" w:rsidRDefault="007B7ABE">
      <w:pPr>
        <w:pStyle w:val="Textoindependiente"/>
        <w:spacing w:before="1"/>
        <w:rPr>
          <w:b/>
        </w:rPr>
      </w:pPr>
    </w:p>
    <w:p w:rsidR="007B7ABE" w:rsidRDefault="007139D0">
      <w:pPr>
        <w:ind w:left="2129" w:right="1411"/>
        <w:jc w:val="both"/>
        <w:rPr>
          <w:b/>
          <w:i/>
        </w:rPr>
      </w:pPr>
      <w:r>
        <w:rPr>
          <w:b/>
          <w:i/>
        </w:rPr>
        <w:t xml:space="preserve">PARAGRAFO: Se advierte que para el caso de las reuniones no presenciales es </w:t>
      </w:r>
      <w:r>
        <w:rPr>
          <w:b/>
          <w:i/>
        </w:rPr>
        <w:t>indispensable contar con la participación del número de miembros totales requeridos para establecer el quórum”. (negrilla fuera de texto)</w:t>
      </w:r>
    </w:p>
    <w:p w:rsidR="007B7ABE" w:rsidRDefault="007B7ABE">
      <w:pPr>
        <w:pStyle w:val="Textoindependiente"/>
        <w:spacing w:before="10"/>
        <w:rPr>
          <w:b/>
          <w:sz w:val="21"/>
        </w:rPr>
      </w:pPr>
    </w:p>
    <w:p w:rsidR="007B7ABE" w:rsidRDefault="007139D0">
      <w:pPr>
        <w:ind w:left="1702" w:right="1413"/>
        <w:jc w:val="both"/>
      </w:pPr>
      <w:r>
        <w:t>Sobre el particular, el artículo 2.2.1.16.1.del Decreto 398 de 2020, en su inciso tercero, es claro en señalar que</w:t>
      </w:r>
      <w:r>
        <w:rPr>
          <w:i/>
        </w:rPr>
        <w:t>: “</w:t>
      </w:r>
      <w:r>
        <w:rPr>
          <w:i/>
        </w:rPr>
        <w:t>Las disposiciones legales y estatutarias sobre convocatoria, quorum y mayorías de las reuniones presenciales serán igualmente aplicables a las reuniones no presenciales de que trata el artículo 19 de la Ley 222 de 1995, modificado por el artículo 148 del D</w:t>
      </w:r>
      <w:r>
        <w:rPr>
          <w:i/>
        </w:rPr>
        <w:t>ecreto Ley 019 de 2012</w:t>
      </w:r>
      <w:r>
        <w:t>.</w:t>
      </w:r>
    </w:p>
    <w:p w:rsidR="007B7ABE" w:rsidRDefault="007B7ABE">
      <w:pPr>
        <w:pStyle w:val="Textoindependiente"/>
        <w:spacing w:before="2"/>
        <w:rPr>
          <w:i w:val="0"/>
        </w:rPr>
      </w:pPr>
    </w:p>
    <w:p w:rsidR="007B7ABE" w:rsidRDefault="007139D0">
      <w:pPr>
        <w:pStyle w:val="Ttulo2"/>
        <w:ind w:right="1416"/>
      </w:pPr>
      <w:r>
        <w:t>Cabe señalar que esta Superintendencia en la Carta Circular No. 14 del 26 de mayo de 2020, impartió las siguientes</w:t>
      </w:r>
      <w:r>
        <w:rPr>
          <w:spacing w:val="-1"/>
        </w:rPr>
        <w:t xml:space="preserve"> </w:t>
      </w:r>
      <w:r>
        <w:t>instrucciones:</w:t>
      </w:r>
    </w:p>
    <w:p w:rsidR="007B7ABE" w:rsidRDefault="007B7ABE">
      <w:pPr>
        <w:pStyle w:val="Textoindependiente"/>
        <w:spacing w:before="11"/>
        <w:rPr>
          <w:i w:val="0"/>
          <w:sz w:val="21"/>
        </w:rPr>
      </w:pPr>
    </w:p>
    <w:p w:rsidR="007B7ABE" w:rsidRDefault="007139D0">
      <w:pPr>
        <w:pStyle w:val="Textoindependiente"/>
        <w:ind w:left="1702" w:right="1411"/>
        <w:jc w:val="both"/>
      </w:pPr>
      <w:r>
        <w:t xml:space="preserve">“RIMERO: Los órganos de Administración y Control, es decir: Asamblea General de </w:t>
      </w:r>
      <w:r>
        <w:t xml:space="preserve">Asociados, Asamblea </w:t>
      </w:r>
      <w:r>
        <w:t>General de Delegados, Consejo de Administración, Junta Directiva, Junta de Vigilancia, Comité de Control Social y/o Junta de Control Social, podrán realizar Reuniones Ordinarias o Extraordinarias No Presenciales o Mixtas, o utilizar otros mecanismos para l</w:t>
      </w:r>
      <w:r>
        <w:t>a toma de decisiones, teniendo en cuenta la recomendaciones señaladas en la presente Carta Circular, la cual, tiene en cuenta las exigencias normativas dispuestas en el artículo 19 y 20 de la Ley 222 de 1995, el artículo 2.2.1.16.1.del Decreto 398 de 2020,</w:t>
      </w:r>
      <w:r>
        <w:t xml:space="preserve"> y del artículo 51 del Decreto Ley 434 de</w:t>
      </w:r>
      <w:r>
        <w:rPr>
          <w:spacing w:val="-5"/>
        </w:rPr>
        <w:t xml:space="preserve"> </w:t>
      </w:r>
      <w:r>
        <w:t>2020.</w:t>
      </w:r>
    </w:p>
    <w:p w:rsidR="007B7ABE" w:rsidRDefault="007B7ABE">
      <w:pPr>
        <w:pStyle w:val="Textoindependiente"/>
        <w:spacing w:before="1"/>
      </w:pPr>
    </w:p>
    <w:p w:rsidR="007B7ABE" w:rsidRDefault="007139D0">
      <w:pPr>
        <w:pStyle w:val="Textoindependiente"/>
        <w:spacing w:before="1"/>
        <w:ind w:left="1702" w:right="1416"/>
        <w:jc w:val="both"/>
        <w:rPr>
          <w:i w:val="0"/>
        </w:rPr>
      </w:pPr>
      <w:r>
        <w:t xml:space="preserve">“SEGUNDO: Las Reuniones No Presenciales o Mixtas de los órganos colegiados, asambleas </w:t>
      </w:r>
      <w:r>
        <w:t>generales de asociados o de delegados se realizarán con sujeción a lo dispuesto en materia de convocatoria y quórum</w:t>
      </w:r>
      <w:r>
        <w:rPr>
          <w:i w:val="0"/>
        </w:rPr>
        <w:t>.</w:t>
      </w:r>
    </w:p>
    <w:p w:rsidR="007B7ABE" w:rsidRDefault="007B7ABE">
      <w:pPr>
        <w:pStyle w:val="Textoindependiente"/>
        <w:spacing w:before="9"/>
        <w:rPr>
          <w:i w:val="0"/>
          <w:sz w:val="21"/>
        </w:rPr>
      </w:pPr>
    </w:p>
    <w:p w:rsidR="007B7ABE" w:rsidRDefault="007139D0">
      <w:pPr>
        <w:pStyle w:val="Textoindependiente"/>
        <w:spacing w:before="1"/>
        <w:ind w:left="1702" w:right="1413"/>
        <w:jc w:val="both"/>
      </w:pPr>
      <w:r>
        <w:t>“No</w:t>
      </w:r>
      <w:r>
        <w:t xml:space="preserve"> se debe olvidar que la convocatoria es el proceso previo a la realización de las reuniones </w:t>
      </w:r>
      <w:r>
        <w:t>de los cuerpos colegiados, que ha de realizarse conforme a las disposiciones estatutarias o legales.</w:t>
      </w:r>
    </w:p>
    <w:p w:rsidR="007B7ABE" w:rsidRDefault="007B7ABE">
      <w:pPr>
        <w:pStyle w:val="Textoindependiente"/>
      </w:pPr>
    </w:p>
    <w:p w:rsidR="007B7ABE" w:rsidRDefault="007139D0">
      <w:pPr>
        <w:pStyle w:val="Ttulo2"/>
      </w:pPr>
      <w:r>
        <w:t>En numeral la Carta Circular No. 14, es enfática en señalar:</w:t>
      </w:r>
    </w:p>
    <w:p w:rsidR="007B7ABE" w:rsidRDefault="007B7ABE">
      <w:pPr>
        <w:sectPr w:rsidR="007B7ABE">
          <w:pgSz w:w="12250" w:h="15850"/>
          <w:pgMar w:top="340" w:right="0" w:bottom="1320" w:left="0" w:header="0" w:footer="1125" w:gutter="0"/>
          <w:cols w:space="720"/>
        </w:sectPr>
      </w:pPr>
    </w:p>
    <w:p w:rsidR="007B7ABE" w:rsidRDefault="007139D0">
      <w:pPr>
        <w:pStyle w:val="Textoindependiente"/>
        <w:ind w:left="913"/>
        <w:rPr>
          <w:i w:val="0"/>
          <w:sz w:val="20"/>
        </w:rPr>
      </w:pPr>
      <w:r>
        <w:rPr>
          <w:i w:val="0"/>
          <w:noProof/>
          <w:sz w:val="20"/>
          <w:lang w:val="en-US" w:eastAsia="en-US" w:bidi="ar-SA"/>
        </w:rPr>
        <w:lastRenderedPageBreak/>
        <w:drawing>
          <wp:inline distT="0" distB="0" distL="0" distR="0">
            <wp:extent cx="6571062" cy="841248"/>
            <wp:effectExtent l="0" t="0" r="0" b="0"/>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7" cstate="print"/>
                    <a:stretch>
                      <a:fillRect/>
                    </a:stretch>
                  </pic:blipFill>
                  <pic:spPr>
                    <a:xfrm>
                      <a:off x="0" y="0"/>
                      <a:ext cx="6571062" cy="841248"/>
                    </a:xfrm>
                    <a:prstGeom prst="rect">
                      <a:avLst/>
                    </a:prstGeom>
                  </pic:spPr>
                </pic:pic>
              </a:graphicData>
            </a:graphic>
          </wp:inline>
        </w:drawing>
      </w:r>
    </w:p>
    <w:p w:rsidR="007B7ABE" w:rsidRDefault="007B7ABE">
      <w:pPr>
        <w:pStyle w:val="Textoindependiente"/>
        <w:spacing w:before="10"/>
        <w:rPr>
          <w:i w:val="0"/>
          <w:sz w:val="25"/>
        </w:rPr>
      </w:pPr>
    </w:p>
    <w:p w:rsidR="007B7ABE" w:rsidRDefault="005E4321">
      <w:pPr>
        <w:tabs>
          <w:tab w:val="left" w:pos="6658"/>
        </w:tabs>
        <w:spacing w:before="101"/>
        <w:ind w:left="1702"/>
        <w:jc w:val="both"/>
        <w:rPr>
          <w:i/>
          <w:sz w:val="18"/>
        </w:rPr>
      </w:pPr>
      <w:r>
        <w:rPr>
          <w:noProof/>
          <w:lang w:val="en-US" w:eastAsia="en-US" w:bidi="ar-SA"/>
        </w:rPr>
        <mc:AlternateContent>
          <mc:Choice Requires="wps">
            <w:drawing>
              <wp:anchor distT="0" distB="0" distL="114300" distR="114300" simplePos="0" relativeHeight="251116544" behindDoc="1" locked="0" layoutInCell="1" allowOverlap="1">
                <wp:simplePos x="0" y="0"/>
                <wp:positionH relativeFrom="page">
                  <wp:posOffset>528320</wp:posOffset>
                </wp:positionH>
                <wp:positionV relativeFrom="paragraph">
                  <wp:posOffset>-622300</wp:posOffset>
                </wp:positionV>
                <wp:extent cx="114300" cy="4507230"/>
                <wp:effectExtent l="0" t="0" r="0" b="0"/>
                <wp:wrapNone/>
                <wp:docPr id="3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450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ABE" w:rsidRDefault="007139D0">
                            <w:pPr>
                              <w:spacing w:line="158" w:lineRule="exact"/>
                              <w:ind w:left="20"/>
                              <w:rPr>
                                <w:sz w:val="14"/>
                              </w:rPr>
                            </w:pPr>
                            <w:r>
                              <w:rPr>
                                <w:sz w:val="14"/>
                              </w:rPr>
                              <w:t>La validez de este documento puede verificarse en: https://sedeelectronica.supersolidaria.gov.co/SedeElectronica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41.6pt;margin-top:-49pt;width:9pt;height:354.9pt;z-index:-252199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" filled="f" stroked="f">
                <v:textbox style="layout-flow:vertical;mso-layout-flow-alt:bottom-to-top" inset="0,0,0,0">
                  <w:txbxContent>
                    <w:p w:rsidR="007B7ABE" w:rsidRDefault="007139D0">
                      <w:pPr>
                        <w:spacing w:line="158" w:lineRule="exact"/>
                        <w:ind w:left="20"/>
                        <w:rPr>
                          <w:sz w:val="14"/>
                        </w:rPr>
                      </w:pPr>
                      <w:r>
                        <w:rPr>
                          <w:sz w:val="14"/>
                        </w:rPr>
                        <w:t>La validez de este documento puede verificarse en: https://sedeelectronica.supersolidaria.gov.co/SedeElectronica</w:t>
                      </w:r>
                    </w:p>
                  </w:txbxContent>
                </v:textbox>
                <w10:wrap anchorx="page"/>
              </v:shape>
            </w:pict>
          </mc:Fallback>
        </mc:AlternateContent>
      </w:r>
      <w:r w:rsidR="007139D0">
        <w:rPr>
          <w:i/>
          <w:sz w:val="18"/>
        </w:rPr>
        <w:t>110-</w:t>
      </w:r>
      <w:r w:rsidR="007139D0">
        <w:rPr>
          <w:i/>
          <w:spacing w:val="-3"/>
          <w:sz w:val="18"/>
        </w:rPr>
        <w:t xml:space="preserve"> </w:t>
      </w:r>
      <w:r w:rsidR="007139D0">
        <w:rPr>
          <w:i/>
          <w:sz w:val="18"/>
        </w:rPr>
        <w:t>20204400278332</w:t>
      </w:r>
      <w:r w:rsidR="007139D0">
        <w:rPr>
          <w:i/>
          <w:sz w:val="18"/>
        </w:rPr>
        <w:tab/>
        <w:t>Página 5 de</w:t>
      </w:r>
      <w:r w:rsidR="007139D0">
        <w:rPr>
          <w:i/>
          <w:spacing w:val="1"/>
          <w:sz w:val="18"/>
        </w:rPr>
        <w:t xml:space="preserve"> </w:t>
      </w:r>
      <w:r w:rsidR="007139D0">
        <w:rPr>
          <w:i/>
          <w:sz w:val="18"/>
        </w:rPr>
        <w:t>12</w:t>
      </w:r>
    </w:p>
    <w:p w:rsidR="007B7ABE" w:rsidRDefault="007139D0">
      <w:pPr>
        <w:pStyle w:val="Textoindependiente"/>
        <w:spacing w:before="2"/>
        <w:ind w:left="1702" w:right="1415"/>
        <w:jc w:val="both"/>
      </w:pPr>
      <w:r>
        <w:t xml:space="preserve">“CUARTO: “Para la realización de Reuniones No Presenciales o Mixtas, las Organizaciones </w:t>
      </w:r>
      <w:r>
        <w:t>de la Economía Solidaria, vigiladas por esta Superintendencia, podrán adoptar cualquier medio para deliberar y decidir</w:t>
      </w:r>
      <w:r>
        <w:rPr>
          <w:spacing w:val="51"/>
        </w:rPr>
        <w:t xml:space="preserve"> </w:t>
      </w:r>
      <w:r>
        <w:t>mediante comunicación simultánea o sucesiva, siem</w:t>
      </w:r>
      <w:r>
        <w:t>pre y</w:t>
      </w:r>
    </w:p>
    <w:p w:rsidR="007B7ABE" w:rsidRDefault="007B7ABE">
      <w:pPr>
        <w:jc w:val="both"/>
        <w:sectPr w:rsidR="007B7ABE">
          <w:pgSz w:w="12250" w:h="15850"/>
          <w:pgMar w:top="340" w:right="0" w:bottom="1320" w:left="0" w:header="0" w:footer="1125" w:gutter="0"/>
          <w:cols w:space="720"/>
        </w:sectPr>
      </w:pPr>
    </w:p>
    <w:p w:rsidR="007B7ABE" w:rsidRDefault="007139D0">
      <w:pPr>
        <w:pStyle w:val="Textoindependiente"/>
        <w:ind w:left="1702"/>
      </w:pPr>
      <w:r>
        <w:rPr>
          <w:noProof/>
          <w:lang w:val="en-US" w:eastAsia="en-US" w:bidi="ar-SA"/>
        </w:rPr>
        <w:lastRenderedPageBreak/>
        <w:drawing>
          <wp:anchor distT="0" distB="0" distL="0" distR="0" simplePos="0" relativeHeight="251671552" behindDoc="0" locked="0" layoutInCell="1" allowOverlap="1">
            <wp:simplePos x="0" y="0"/>
            <wp:positionH relativeFrom="page">
              <wp:posOffset>25400</wp:posOffset>
            </wp:positionH>
            <wp:positionV relativeFrom="paragraph">
              <wp:posOffset>157708</wp:posOffset>
            </wp:positionV>
            <wp:extent cx="279400" cy="3035300"/>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9" cstate="print"/>
                    <a:stretch>
                      <a:fillRect/>
                    </a:stretch>
                  </pic:blipFill>
                  <pic:spPr>
                    <a:xfrm>
                      <a:off x="0" y="0"/>
                      <a:ext cx="279400" cy="3035300"/>
                    </a:xfrm>
                    <a:prstGeom prst="rect">
                      <a:avLst/>
                    </a:prstGeom>
                  </pic:spPr>
                </pic:pic>
              </a:graphicData>
            </a:graphic>
          </wp:anchor>
        </w:drawing>
      </w:r>
      <w:r>
        <w:t>cuando garanticen el cumplimiento de los siguientes requisitos:</w:t>
      </w:r>
    </w:p>
    <w:p w:rsidR="007B7ABE" w:rsidRDefault="007139D0">
      <w:pPr>
        <w:spacing w:line="123" w:lineRule="exact"/>
        <w:ind w:left="40"/>
        <w:rPr>
          <w:sz w:val="16"/>
        </w:rPr>
      </w:pPr>
      <w:r>
        <w:br w:type="column"/>
      </w:r>
      <w:r>
        <w:rPr>
          <w:sz w:val="16"/>
        </w:rPr>
        <w:lastRenderedPageBreak/>
        <w:t>2020-09-17 09:16:52</w:t>
      </w:r>
    </w:p>
    <w:p w:rsidR="007B7ABE" w:rsidRDefault="007B7ABE">
      <w:pPr>
        <w:spacing w:line="123" w:lineRule="exact"/>
        <w:rPr>
          <w:sz w:val="16"/>
        </w:rPr>
        <w:sectPr w:rsidR="007B7ABE">
          <w:type w:val="continuous"/>
          <w:pgSz w:w="12250" w:h="15850"/>
          <w:pgMar w:top="340" w:right="0" w:bottom="1320" w:left="0" w:header="720" w:footer="720" w:gutter="0"/>
          <w:cols w:num="2" w:space="720" w:equalWidth="0">
            <w:col w:w="7867" w:space="1337"/>
            <w:col w:w="3046"/>
          </w:cols>
        </w:sectPr>
      </w:pPr>
    </w:p>
    <w:p w:rsidR="007B7ABE" w:rsidRDefault="007B7ABE">
      <w:pPr>
        <w:pStyle w:val="Textoindependiente"/>
        <w:spacing w:before="10"/>
        <w:rPr>
          <w:i w:val="0"/>
          <w:sz w:val="13"/>
        </w:rPr>
      </w:pPr>
    </w:p>
    <w:p w:rsidR="007B7ABE" w:rsidRDefault="007139D0">
      <w:pPr>
        <w:pStyle w:val="Textoindependiente"/>
        <w:spacing w:before="94" w:line="252" w:lineRule="exact"/>
        <w:ind w:left="1702"/>
      </w:pPr>
      <w:r>
        <w:t>“1. Que la comunicación utilizada para llevar a cabo la reunión no presencial sea simultánea</w:t>
      </w:r>
    </w:p>
    <w:p w:rsidR="007B7ABE" w:rsidRDefault="007139D0">
      <w:pPr>
        <w:pStyle w:val="Textoindependiente"/>
        <w:spacing w:line="252" w:lineRule="exact"/>
        <w:ind w:left="1702"/>
      </w:pPr>
      <w:r>
        <w:t>o sucesiva.</w:t>
      </w:r>
    </w:p>
    <w:p w:rsidR="007B7ABE" w:rsidRDefault="007B7ABE">
      <w:pPr>
        <w:pStyle w:val="Textoindependiente"/>
      </w:pPr>
    </w:p>
    <w:p w:rsidR="007B7ABE" w:rsidRDefault="007139D0">
      <w:pPr>
        <w:pStyle w:val="Textoindependiente"/>
        <w:spacing w:line="253" w:lineRule="exact"/>
        <w:ind w:left="1702"/>
      </w:pPr>
      <w:r>
        <w:t xml:space="preserve">“2. Que los </w:t>
      </w:r>
      <w:r>
        <w:t>medios utilizados para la realización de comunicaciones simultaneas o sucesivas,</w:t>
      </w:r>
    </w:p>
    <w:p w:rsidR="007B7ABE" w:rsidRDefault="005E4321">
      <w:pPr>
        <w:pStyle w:val="Textoindependiente"/>
        <w:ind w:left="1702"/>
        <w:jc w:val="both"/>
      </w:pPr>
      <w:r>
        <w:rPr>
          <w:noProof/>
          <w:lang w:val="en-US" w:eastAsia="en-US" w:bidi="ar-SA"/>
        </w:rPr>
        <mc:AlternateContent>
          <mc:Choice Requires="wps">
            <w:drawing>
              <wp:anchor distT="0" distB="0" distL="114300" distR="114300" simplePos="0" relativeHeight="251672576" behindDoc="0" locked="0" layoutInCell="1" allowOverlap="1">
                <wp:simplePos x="0" y="0"/>
                <wp:positionH relativeFrom="page">
                  <wp:posOffset>350520</wp:posOffset>
                </wp:positionH>
                <wp:positionV relativeFrom="paragraph">
                  <wp:posOffset>80010</wp:posOffset>
                </wp:positionV>
                <wp:extent cx="114300" cy="2162175"/>
                <wp:effectExtent l="0" t="0" r="0" b="0"/>
                <wp:wrapNone/>
                <wp:docPr id="3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16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ABE" w:rsidRDefault="007139D0">
                            <w:pPr>
                              <w:spacing w:line="158" w:lineRule="exact"/>
                              <w:ind w:left="20"/>
                              <w:rPr>
                                <w:sz w:val="14"/>
                              </w:rPr>
                            </w:pPr>
                            <w:r>
                              <w:rPr>
                                <w:sz w:val="14"/>
                              </w:rPr>
                              <w:t>Identificador: fzUa 5rZz E6bv lFPC wMwB ArTJ VOw=</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27.6pt;margin-top:6.3pt;width:9pt;height:170.2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" filled="f" stroked="f">
                <v:textbox style="layout-flow:vertical;mso-layout-flow-alt:bottom-to-top" inset="0,0,0,0">
                  <w:txbxContent>
                    <w:p w:rsidR="007B7ABE" w:rsidRDefault="007139D0">
                      <w:pPr>
                        <w:spacing w:line="158" w:lineRule="exact"/>
                        <w:ind w:left="20"/>
                        <w:rPr>
                          <w:sz w:val="14"/>
                        </w:rPr>
                      </w:pPr>
                      <w:r>
                        <w:rPr>
                          <w:sz w:val="14"/>
                        </w:rPr>
                        <w:t>Identificador: fzUa 5rZz E6bv lFPC wMwB ArTJ VOw=</w:t>
                      </w:r>
                    </w:p>
                  </w:txbxContent>
                </v:textbox>
                <w10:wrap anchorx="page"/>
              </v:shape>
            </w:pict>
          </mc:Fallback>
        </mc:AlternateContent>
      </w:r>
      <w:r w:rsidR="007139D0">
        <w:t>permitan probar la participación, deliberación y decisión de los participantes.</w:t>
      </w:r>
    </w:p>
    <w:p w:rsidR="007B7ABE" w:rsidRDefault="007B7ABE">
      <w:pPr>
        <w:pStyle w:val="Textoindependiente"/>
      </w:pPr>
    </w:p>
    <w:p w:rsidR="007B7ABE" w:rsidRDefault="007139D0">
      <w:pPr>
        <w:pStyle w:val="Textoindependiente"/>
        <w:spacing w:before="1"/>
        <w:ind w:left="1702" w:right="1417" w:firstLine="122"/>
        <w:jc w:val="both"/>
      </w:pPr>
      <w:r>
        <w:t xml:space="preserve">“3. Que la convocatoria a la reunión no presencial o mixta sea realizada conforme a lo </w:t>
      </w:r>
      <w:r>
        <w:t>señalado en la ley o en los estatutos, indicando el medio de comunicación simultáneo o sucesivo empleado para la reunión.</w:t>
      </w:r>
    </w:p>
    <w:p w:rsidR="007B7ABE" w:rsidRDefault="007B7ABE">
      <w:pPr>
        <w:pStyle w:val="Textoindependiente"/>
      </w:pPr>
    </w:p>
    <w:p w:rsidR="007B7ABE" w:rsidRDefault="007139D0">
      <w:pPr>
        <w:pStyle w:val="Textoindependiente"/>
        <w:ind w:left="1702" w:right="1415" w:firstLine="62"/>
        <w:jc w:val="both"/>
      </w:pPr>
      <w:r>
        <w:t>“4. Se deberá realizar la verificación de iden</w:t>
      </w:r>
      <w:r>
        <w:t xml:space="preserve">tidad de los participantes virtuales y garantizar la </w:t>
      </w:r>
      <w:r>
        <w:t>participación de los asociados hábiles, de los delegados, de los apoderados (en el caso de los fondos de empleados) o de los miembros de los cuerpos colegiados.</w:t>
      </w:r>
    </w:p>
    <w:p w:rsidR="007B7ABE" w:rsidRDefault="007B7ABE">
      <w:pPr>
        <w:pStyle w:val="Textoindependiente"/>
        <w:spacing w:before="10"/>
        <w:rPr>
          <w:sz w:val="21"/>
        </w:rPr>
      </w:pPr>
    </w:p>
    <w:p w:rsidR="007B7ABE" w:rsidRDefault="007139D0">
      <w:pPr>
        <w:pStyle w:val="Textoindependiente"/>
        <w:ind w:left="1702" w:right="1412" w:firstLine="122"/>
        <w:jc w:val="both"/>
      </w:pPr>
      <w:r>
        <w:t>“5. Se deberá tener cuenta el quórum para</w:t>
      </w:r>
      <w:r>
        <w:t xml:space="preserve"> constituir, para deliberar y adoptar decisiones </w:t>
      </w:r>
      <w:r>
        <w:t>válidas; en el caso de las cooperativas, es el artículo 31 de la Ley 79 de 1988, en las asociaciones mutuales, el artículo 31 del Decreto Ley 1480 de 1989 y, el artículo 33 del Decreto Ley 1481 de 1989, en l</w:t>
      </w:r>
      <w:r>
        <w:t>os fondos de empleados, en armonía con lo previsto en los respectivos estatutos de las organizaciones solidarias.</w:t>
      </w:r>
    </w:p>
    <w:p w:rsidR="007B7ABE" w:rsidRDefault="007B7ABE">
      <w:pPr>
        <w:pStyle w:val="Textoindependiente"/>
        <w:spacing w:before="2"/>
      </w:pPr>
    </w:p>
    <w:p w:rsidR="007B7ABE" w:rsidRDefault="007139D0">
      <w:pPr>
        <w:pStyle w:val="Textoindependiente"/>
        <w:ind w:left="1702"/>
      </w:pPr>
      <w:r>
        <w:t>“(6…)</w:t>
      </w:r>
    </w:p>
    <w:p w:rsidR="007B7ABE" w:rsidRDefault="007B7ABE">
      <w:pPr>
        <w:pStyle w:val="Textoindependiente"/>
      </w:pPr>
    </w:p>
    <w:p w:rsidR="007B7ABE" w:rsidRDefault="007139D0">
      <w:pPr>
        <w:pStyle w:val="Textoindependiente"/>
        <w:spacing w:before="1"/>
        <w:ind w:left="1702" w:right="1412"/>
        <w:jc w:val="both"/>
      </w:pPr>
      <w:r>
        <w:t xml:space="preserve">En todo caso, de conformidad con el inciso tercero del artículo 2.2.1.16.1, del Decreto 398 de </w:t>
      </w:r>
      <w:r>
        <w:t>2020: “Las disposiciones legales y esta</w:t>
      </w:r>
      <w:r>
        <w:t>tutarias sobre convocatoria, quorum y mayorías de las reuniones presenciales serán igualmente aplicables a las reuniones no presenciales de que trata el artículo 19 de la Ley 222 de 1995, modificado por el artículo 148 del Decreto Ley 019 de 2012.</w:t>
      </w:r>
    </w:p>
    <w:p w:rsidR="007B7ABE" w:rsidRDefault="007B7ABE">
      <w:pPr>
        <w:pStyle w:val="Textoindependiente"/>
        <w:spacing w:before="10"/>
        <w:rPr>
          <w:sz w:val="21"/>
        </w:rPr>
      </w:pPr>
    </w:p>
    <w:p w:rsidR="007B7ABE" w:rsidRDefault="007139D0">
      <w:pPr>
        <w:pStyle w:val="Textoindependiente"/>
        <w:ind w:left="1702"/>
      </w:pPr>
      <w:r>
        <w:t>Sobre e</w:t>
      </w:r>
      <w:r>
        <w:t>l particular, el artículo 27 de la Ley 79 de 1988, reza:</w:t>
      </w:r>
    </w:p>
    <w:p w:rsidR="007B7ABE" w:rsidRDefault="007B7ABE">
      <w:pPr>
        <w:pStyle w:val="Textoindependiente"/>
        <w:spacing w:before="1"/>
      </w:pPr>
    </w:p>
    <w:p w:rsidR="007B7ABE" w:rsidRDefault="007139D0">
      <w:pPr>
        <w:pStyle w:val="Textoindependiente"/>
        <w:ind w:left="1702" w:right="1414"/>
        <w:jc w:val="both"/>
      </w:pPr>
      <w:r>
        <w:t xml:space="preserve">Artículo 27. La asamblea general es el órgano máximo de administración de las cooperativas </w:t>
      </w:r>
      <w:r>
        <w:t>y sus decisiones son obligatorias para todos los asociados, siempre que se hayan adoptado de conformidad co</w:t>
      </w:r>
      <w:r>
        <w:t>n las normas legales, reglamentarias o estatutarias. La constituye la reunión de los asociados hábiles o de los delegados elegidos por éstos.</w:t>
      </w:r>
    </w:p>
    <w:p w:rsidR="007B7ABE" w:rsidRDefault="007B7ABE">
      <w:pPr>
        <w:pStyle w:val="Textoindependiente"/>
      </w:pPr>
    </w:p>
    <w:p w:rsidR="007B7ABE" w:rsidRDefault="007139D0">
      <w:pPr>
        <w:pStyle w:val="Textoindependiente"/>
        <w:ind w:left="1702" w:right="1576"/>
      </w:pPr>
      <w:r>
        <w:t xml:space="preserve">No sobra recordar que, en materia de convocatoria la Ley 79 de 1988 en sus artículos 30 y </w:t>
      </w:r>
      <w:r>
        <w:t>31, señala:</w:t>
      </w:r>
    </w:p>
    <w:p w:rsidR="007B7ABE" w:rsidRDefault="007B7ABE">
      <w:pPr>
        <w:pStyle w:val="Textoindependiente"/>
        <w:spacing w:before="11"/>
        <w:rPr>
          <w:sz w:val="21"/>
        </w:rPr>
      </w:pPr>
    </w:p>
    <w:p w:rsidR="007B7ABE" w:rsidRDefault="007139D0">
      <w:pPr>
        <w:pStyle w:val="Textoindependiente"/>
        <w:ind w:left="1702"/>
      </w:pPr>
      <w:r>
        <w:t>“Artículo 30. Por regla general la asamblea ordinaria o extraordinaria, será convocada por el</w:t>
      </w:r>
    </w:p>
    <w:p w:rsidR="007B7ABE" w:rsidRDefault="007139D0">
      <w:pPr>
        <w:pStyle w:val="Textoindependiente"/>
        <w:spacing w:before="1"/>
        <w:ind w:left="1702"/>
      </w:pPr>
      <w:r>
        <w:t>consejo de administración, para fecha, hora y lugar determinados.</w:t>
      </w:r>
    </w:p>
    <w:p w:rsidR="007B7ABE" w:rsidRDefault="007B7ABE">
      <w:pPr>
        <w:pStyle w:val="Textoindependiente"/>
        <w:spacing w:before="10"/>
        <w:rPr>
          <w:sz w:val="21"/>
        </w:rPr>
      </w:pPr>
    </w:p>
    <w:p w:rsidR="007B7ABE" w:rsidRDefault="007139D0">
      <w:pPr>
        <w:pStyle w:val="Textoindependiente"/>
        <w:ind w:left="1702"/>
      </w:pPr>
      <w:r>
        <w:t>“La junta de vigilancia, el revisor fiscal, o un quince por ciento (15%) mínimo de los</w:t>
      </w:r>
    </w:p>
    <w:p w:rsidR="007B7ABE" w:rsidRDefault="007B7ABE">
      <w:pPr>
        <w:sectPr w:rsidR="007B7ABE">
          <w:type w:val="continuous"/>
          <w:pgSz w:w="12250" w:h="15850"/>
          <w:pgMar w:top="340" w:right="0" w:bottom="1320" w:left="0" w:header="720" w:footer="720" w:gutter="0"/>
          <w:cols w:space="720"/>
        </w:sectPr>
      </w:pPr>
    </w:p>
    <w:p w:rsidR="007B7ABE" w:rsidRDefault="007139D0">
      <w:pPr>
        <w:pStyle w:val="Textoindependiente"/>
        <w:ind w:left="913"/>
        <w:rPr>
          <w:i w:val="0"/>
          <w:sz w:val="20"/>
        </w:rPr>
      </w:pPr>
      <w:r>
        <w:rPr>
          <w:i w:val="0"/>
          <w:noProof/>
          <w:sz w:val="20"/>
          <w:lang w:val="en-US" w:eastAsia="en-US" w:bidi="ar-SA"/>
        </w:rPr>
        <w:lastRenderedPageBreak/>
        <w:drawing>
          <wp:inline distT="0" distB="0" distL="0" distR="0">
            <wp:extent cx="6571062" cy="841248"/>
            <wp:effectExtent l="0" t="0" r="0" b="0"/>
            <wp:docPr id="2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jpeg"/>
                    <pic:cNvPicPr/>
                  </pic:nvPicPr>
                  <pic:blipFill>
                    <a:blip r:embed="rId7" cstate="print"/>
                    <a:stretch>
                      <a:fillRect/>
                    </a:stretch>
                  </pic:blipFill>
                  <pic:spPr>
                    <a:xfrm>
                      <a:off x="0" y="0"/>
                      <a:ext cx="6571062" cy="841248"/>
                    </a:xfrm>
                    <a:prstGeom prst="rect">
                      <a:avLst/>
                    </a:prstGeom>
                  </pic:spPr>
                </pic:pic>
              </a:graphicData>
            </a:graphic>
          </wp:inline>
        </w:drawing>
      </w:r>
    </w:p>
    <w:p w:rsidR="007B7ABE" w:rsidRDefault="007B7ABE">
      <w:pPr>
        <w:pStyle w:val="Textoindependiente"/>
        <w:spacing w:before="10"/>
        <w:rPr>
          <w:sz w:val="25"/>
        </w:rPr>
      </w:pPr>
    </w:p>
    <w:p w:rsidR="007B7ABE" w:rsidRDefault="005E4321">
      <w:pPr>
        <w:tabs>
          <w:tab w:val="left" w:pos="6658"/>
        </w:tabs>
        <w:spacing w:before="101"/>
        <w:ind w:left="1702"/>
        <w:jc w:val="both"/>
        <w:rPr>
          <w:i/>
          <w:sz w:val="18"/>
        </w:rPr>
      </w:pPr>
      <w:r>
        <w:rPr>
          <w:noProof/>
          <w:lang w:val="en-US" w:eastAsia="en-US" w:bidi="ar-SA"/>
        </w:rPr>
        <mc:AlternateContent>
          <mc:Choice Requires="wps">
            <w:drawing>
              <wp:anchor distT="0" distB="0" distL="114300" distR="114300" simplePos="0" relativeHeight="251119616" behindDoc="1" locked="0" layoutInCell="1" allowOverlap="1">
                <wp:simplePos x="0" y="0"/>
                <wp:positionH relativeFrom="page">
                  <wp:posOffset>528320</wp:posOffset>
                </wp:positionH>
                <wp:positionV relativeFrom="paragraph">
                  <wp:posOffset>-622300</wp:posOffset>
                </wp:positionV>
                <wp:extent cx="114300" cy="4507230"/>
                <wp:effectExtent l="0" t="0" r="0" b="0"/>
                <wp:wrapNone/>
                <wp:docPr id="3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450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ABE" w:rsidRDefault="007139D0">
                            <w:pPr>
                              <w:spacing w:line="158" w:lineRule="exact"/>
                              <w:ind w:left="20"/>
                              <w:rPr>
                                <w:sz w:val="14"/>
                              </w:rPr>
                            </w:pPr>
                            <w:r>
                              <w:rPr>
                                <w:sz w:val="14"/>
                              </w:rPr>
                              <w:t>La validez de este documento puede verificarse en: https://sedeelectronica.supersolidaria.gov.co/SedeElectronica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left:0;text-align:left;margin-left:41.6pt;margin-top:-49pt;width:9pt;height:354.9pt;z-index:-252196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" filled="f" stroked="f">
                <v:textbox style="layout-flow:vertical;mso-layout-flow-alt:bottom-to-top" inset="0,0,0,0">
                  <w:txbxContent>
                    <w:p w:rsidR="007B7ABE" w:rsidRDefault="007139D0">
                      <w:pPr>
                        <w:spacing w:line="158" w:lineRule="exact"/>
                        <w:ind w:left="20"/>
                        <w:rPr>
                          <w:sz w:val="14"/>
                        </w:rPr>
                      </w:pPr>
                      <w:r>
                        <w:rPr>
                          <w:sz w:val="14"/>
                        </w:rPr>
                        <w:t>La validez de este documento puede verificarse en: https://sedeelectronica.supersolidaria.gov.co/SedeElectronica</w:t>
                      </w:r>
                    </w:p>
                  </w:txbxContent>
                </v:textbox>
                <w10:wrap anchorx="page"/>
              </v:shape>
            </w:pict>
          </mc:Fallback>
        </mc:AlternateContent>
      </w:r>
      <w:r w:rsidR="007139D0">
        <w:rPr>
          <w:i/>
          <w:sz w:val="18"/>
        </w:rPr>
        <w:t>110-</w:t>
      </w:r>
      <w:r w:rsidR="007139D0">
        <w:rPr>
          <w:i/>
          <w:spacing w:val="-3"/>
          <w:sz w:val="18"/>
        </w:rPr>
        <w:t xml:space="preserve"> </w:t>
      </w:r>
      <w:r w:rsidR="007139D0">
        <w:rPr>
          <w:i/>
          <w:sz w:val="18"/>
        </w:rPr>
        <w:t>20204400278332</w:t>
      </w:r>
      <w:r w:rsidR="007139D0">
        <w:rPr>
          <w:i/>
          <w:sz w:val="18"/>
        </w:rPr>
        <w:tab/>
        <w:t>Página 6 de</w:t>
      </w:r>
      <w:r w:rsidR="007139D0">
        <w:rPr>
          <w:i/>
          <w:spacing w:val="1"/>
          <w:sz w:val="18"/>
        </w:rPr>
        <w:t xml:space="preserve"> </w:t>
      </w:r>
      <w:r w:rsidR="007139D0">
        <w:rPr>
          <w:i/>
          <w:sz w:val="18"/>
        </w:rPr>
        <w:t>12</w:t>
      </w:r>
    </w:p>
    <w:p w:rsidR="007B7ABE" w:rsidRDefault="007139D0">
      <w:pPr>
        <w:pStyle w:val="Textoindependiente"/>
        <w:spacing w:before="2"/>
        <w:ind w:left="1702" w:right="1415"/>
        <w:jc w:val="both"/>
      </w:pPr>
      <w:r>
        <w:t>asociados, podrán solicitar al consejo de administración, la convocatoria de asamblea</w:t>
      </w:r>
      <w:r>
        <w:t xml:space="preserve"> </w:t>
      </w:r>
      <w:r>
        <w:t>general</w:t>
      </w:r>
      <w:r>
        <w:rPr>
          <w:spacing w:val="-2"/>
        </w:rPr>
        <w:t xml:space="preserve"> </w:t>
      </w:r>
      <w:r>
        <w:t>extraordinaria.</w:t>
      </w:r>
    </w:p>
    <w:p w:rsidR="007B7ABE" w:rsidRDefault="007B7ABE">
      <w:pPr>
        <w:pStyle w:val="Textoindependiente"/>
      </w:pPr>
    </w:p>
    <w:p w:rsidR="007B7ABE" w:rsidRDefault="007139D0">
      <w:pPr>
        <w:pStyle w:val="Textoindependiente"/>
        <w:ind w:left="1702" w:right="1412"/>
        <w:jc w:val="both"/>
      </w:pPr>
      <w:r>
        <w:rPr>
          <w:noProof/>
          <w:lang w:val="en-US" w:eastAsia="en-US" w:bidi="ar-SA"/>
        </w:rPr>
        <w:drawing>
          <wp:anchor distT="0" distB="0" distL="0" distR="0" simplePos="0" relativeHeight="251674624" behindDoc="0" locked="0" layoutInCell="1" allowOverlap="1">
            <wp:simplePos x="0" y="0"/>
            <wp:positionH relativeFrom="page">
              <wp:posOffset>25400</wp:posOffset>
            </wp:positionH>
            <wp:positionV relativeFrom="paragraph">
              <wp:posOffset>157708</wp:posOffset>
            </wp:positionV>
            <wp:extent cx="279400" cy="3035300"/>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9" cstate="print"/>
                    <a:stretch>
                      <a:fillRect/>
                    </a:stretch>
                  </pic:blipFill>
                  <pic:spPr>
                    <a:xfrm>
                      <a:off x="0" y="0"/>
                      <a:ext cx="279400" cy="3035300"/>
                    </a:xfrm>
                    <a:prstGeom prst="rect">
                      <a:avLst/>
                    </a:prstGeom>
                  </pic:spPr>
                </pic:pic>
              </a:graphicData>
            </a:graphic>
          </wp:anchor>
        </w:drawing>
      </w:r>
      <w:r w:rsidR="005E4321">
        <w:rPr>
          <w:noProof/>
          <w:lang w:val="en-US" w:eastAsia="en-US" w:bidi="ar-SA"/>
        </w:rPr>
        <mc:AlternateContent>
          <mc:Choice Requires="wps">
            <w:drawing>
              <wp:anchor distT="0" distB="0" distL="114300" distR="114300" simplePos="0" relativeHeight="251675648" behindDoc="0" locked="0" layoutInCell="1" allowOverlap="1">
                <wp:simplePos x="0" y="0"/>
                <wp:positionH relativeFrom="page">
                  <wp:posOffset>350520</wp:posOffset>
                </wp:positionH>
                <wp:positionV relativeFrom="paragraph">
                  <wp:posOffset>1043940</wp:posOffset>
                </wp:positionV>
                <wp:extent cx="114300" cy="2162175"/>
                <wp:effectExtent l="0" t="0" r="0" b="0"/>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16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ABE" w:rsidRDefault="007139D0">
                            <w:pPr>
                              <w:spacing w:line="158" w:lineRule="exact"/>
                              <w:ind w:left="20"/>
                              <w:rPr>
                                <w:sz w:val="14"/>
                              </w:rPr>
                            </w:pPr>
                            <w:r>
                              <w:rPr>
                                <w:sz w:val="14"/>
                              </w:rPr>
                              <w:t>Identificador: fzUa 5rZz E6bv lFPC wMwB ArTJ VOw=</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left:0;text-align:left;margin-left:27.6pt;margin-top:82.2pt;width:9pt;height:170.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" filled="f" stroked="f">
                <v:textbox style="layout-flow:vertical;mso-layout-flow-alt:bottom-to-top" inset="0,0,0,0">
                  <w:txbxContent>
                    <w:p w:rsidR="007B7ABE" w:rsidRDefault="007139D0">
                      <w:pPr>
                        <w:spacing w:line="158" w:lineRule="exact"/>
                        <w:ind w:left="20"/>
                        <w:rPr>
                          <w:sz w:val="14"/>
                        </w:rPr>
                      </w:pPr>
                      <w:r>
                        <w:rPr>
                          <w:sz w:val="14"/>
                        </w:rPr>
                        <w:t>Identificador: fzUa 5rZz E6bv lFPC wMwB ArTJ VOw=</w:t>
                      </w:r>
                    </w:p>
                  </w:txbxContent>
                </v:textbox>
                <w10:wrap anchorx="page"/>
              </v:shape>
            </w:pict>
          </mc:Fallback>
        </mc:AlternateContent>
      </w:r>
      <w:r>
        <w:t>“</w:t>
      </w:r>
      <w:r>
        <w:rPr>
          <w:spacing w:val="-1"/>
        </w:rPr>
        <w:t>Lo</w:t>
      </w:r>
      <w:r>
        <w:t>s</w:t>
      </w:r>
      <w:r>
        <w:rPr>
          <w:spacing w:val="29"/>
        </w:rPr>
        <w:t xml:space="preserve"> </w:t>
      </w:r>
      <w:r>
        <w:rPr>
          <w:spacing w:val="-1"/>
        </w:rPr>
        <w:t>e</w:t>
      </w:r>
      <w:r>
        <w:rPr>
          <w:spacing w:val="-3"/>
        </w:rPr>
        <w:t>s</w:t>
      </w:r>
      <w:r>
        <w:t>t</w:t>
      </w:r>
      <w:r>
        <w:rPr>
          <w:spacing w:val="-1"/>
        </w:rPr>
        <w:t>at</w:t>
      </w:r>
      <w:r>
        <w:rPr>
          <w:spacing w:val="-3"/>
        </w:rPr>
        <w:t>u</w:t>
      </w:r>
      <w:r>
        <w:t>t</w:t>
      </w:r>
      <w:r>
        <w:rPr>
          <w:spacing w:val="-1"/>
        </w:rPr>
        <w:t>o</w:t>
      </w:r>
      <w:r>
        <w:t>s</w:t>
      </w:r>
      <w:r>
        <w:rPr>
          <w:spacing w:val="26"/>
        </w:rPr>
        <w:t xml:space="preserve"> </w:t>
      </w:r>
      <w:r>
        <w:rPr>
          <w:spacing w:val="-1"/>
        </w:rPr>
        <w:t>d</w:t>
      </w:r>
      <w:r>
        <w:t>e</w:t>
      </w:r>
      <w:r>
        <w:rPr>
          <w:spacing w:val="29"/>
        </w:rPr>
        <w:t xml:space="preserve"> </w:t>
      </w:r>
      <w:r>
        <w:rPr>
          <w:spacing w:val="-2"/>
        </w:rPr>
        <w:t>l</w:t>
      </w:r>
      <w:r>
        <w:rPr>
          <w:spacing w:val="-1"/>
        </w:rPr>
        <w:t>a</w:t>
      </w:r>
      <w:r>
        <w:t>s</w:t>
      </w:r>
      <w:r>
        <w:rPr>
          <w:spacing w:val="27"/>
        </w:rPr>
        <w:t xml:space="preserve"> </w:t>
      </w:r>
      <w:r>
        <w:t>c</w:t>
      </w:r>
      <w:r>
        <w:rPr>
          <w:spacing w:val="-3"/>
        </w:rPr>
        <w:t>o</w:t>
      </w:r>
      <w:r>
        <w:rPr>
          <w:spacing w:val="1"/>
        </w:rPr>
        <w:t>o</w:t>
      </w:r>
      <w:r>
        <w:t>p</w:t>
      </w:r>
      <w:r>
        <w:rPr>
          <w:spacing w:val="-1"/>
        </w:rPr>
        <w:t>e</w:t>
      </w:r>
      <w:r>
        <w:t>rativ</w:t>
      </w:r>
      <w:r>
        <w:rPr>
          <w:spacing w:val="-1"/>
        </w:rPr>
        <w:t>a</w:t>
      </w:r>
      <w:r>
        <w:t>s</w:t>
      </w:r>
      <w:r>
        <w:rPr>
          <w:spacing w:val="27"/>
        </w:rPr>
        <w:t xml:space="preserve"> </w:t>
      </w:r>
      <w:r>
        <w:t>d</w:t>
      </w:r>
      <w:r>
        <w:rPr>
          <w:spacing w:val="-1"/>
        </w:rPr>
        <w:t>e</w:t>
      </w:r>
      <w:r>
        <w:t>t</w:t>
      </w:r>
      <w:r>
        <w:rPr>
          <w:spacing w:val="-3"/>
        </w:rPr>
        <w:t>e</w:t>
      </w:r>
      <w:r>
        <w:t>rm</w:t>
      </w:r>
      <w:r>
        <w:rPr>
          <w:spacing w:val="-2"/>
        </w:rPr>
        <w:t>i</w:t>
      </w:r>
      <w:r>
        <w:t>n</w:t>
      </w:r>
      <w:r>
        <w:rPr>
          <w:spacing w:val="-1"/>
        </w:rPr>
        <w:t>a</w:t>
      </w:r>
      <w:r>
        <w:t>rán</w:t>
      </w:r>
      <w:r>
        <w:rPr>
          <w:spacing w:val="26"/>
        </w:rPr>
        <w:t xml:space="preserve"> </w:t>
      </w:r>
      <w:r>
        <w:rPr>
          <w:spacing w:val="-2"/>
        </w:rPr>
        <w:t>l</w:t>
      </w:r>
      <w:r>
        <w:t>os</w:t>
      </w:r>
      <w:r>
        <w:rPr>
          <w:spacing w:val="29"/>
        </w:rPr>
        <w:t xml:space="preserve"> </w:t>
      </w:r>
      <w:r>
        <w:t>proced</w:t>
      </w:r>
      <w:r>
        <w:rPr>
          <w:spacing w:val="-4"/>
        </w:rPr>
        <w:t>i</w:t>
      </w:r>
      <w:r>
        <w:t>m</w:t>
      </w:r>
      <w:r>
        <w:rPr>
          <w:spacing w:val="-2"/>
        </w:rPr>
        <w:t>i</w:t>
      </w:r>
      <w:r>
        <w:t>e</w:t>
      </w:r>
      <w:r>
        <w:rPr>
          <w:spacing w:val="-1"/>
        </w:rPr>
        <w:t>n</w:t>
      </w:r>
      <w:r>
        <w:t>tos</w:t>
      </w:r>
      <w:r>
        <w:rPr>
          <w:spacing w:val="26"/>
        </w:rPr>
        <w:t xml:space="preserve"> </w:t>
      </w:r>
      <w:r>
        <w:t>y</w:t>
      </w:r>
      <w:r>
        <w:rPr>
          <w:spacing w:val="29"/>
        </w:rPr>
        <w:t xml:space="preserve"> </w:t>
      </w:r>
      <w:r>
        <w:rPr>
          <w:spacing w:val="-2"/>
        </w:rPr>
        <w:t>l</w:t>
      </w:r>
      <w:r>
        <w:t>a</w:t>
      </w:r>
      <w:r>
        <w:rPr>
          <w:spacing w:val="26"/>
        </w:rPr>
        <w:t xml:space="preserve"> </w:t>
      </w:r>
      <w:r>
        <w:t>c</w:t>
      </w:r>
      <w:r>
        <w:rPr>
          <w:spacing w:val="-35"/>
        </w:rPr>
        <w:t>o</w:t>
      </w:r>
      <w:r>
        <w:rPr>
          <w:i w:val="0"/>
          <w:spacing w:val="-55"/>
          <w:w w:val="89"/>
          <w:vertAlign w:val="superscript"/>
        </w:rPr>
        <w:t>2</w:t>
      </w:r>
      <w:r>
        <w:rPr>
          <w:spacing w:val="-130"/>
        </w:rPr>
        <w:t>m</w:t>
      </w:r>
      <w:r>
        <w:rPr>
          <w:i w:val="0"/>
          <w:spacing w:val="-1"/>
          <w:w w:val="89"/>
          <w:vertAlign w:val="superscript"/>
        </w:rPr>
        <w:t>0</w:t>
      </w:r>
      <w:r>
        <w:rPr>
          <w:i w:val="0"/>
          <w:spacing w:val="-49"/>
          <w:w w:val="89"/>
          <w:vertAlign w:val="superscript"/>
        </w:rPr>
        <w:t>2</w:t>
      </w:r>
      <w:r>
        <w:rPr>
          <w:spacing w:val="-75"/>
        </w:rPr>
        <w:t>p</w:t>
      </w:r>
      <w:r>
        <w:rPr>
          <w:i w:val="0"/>
          <w:spacing w:val="-15"/>
          <w:w w:val="89"/>
          <w:vertAlign w:val="superscript"/>
        </w:rPr>
        <w:t>0</w:t>
      </w:r>
      <w:r>
        <w:rPr>
          <w:spacing w:val="-109"/>
        </w:rPr>
        <w:t>e</w:t>
      </w:r>
      <w:r>
        <w:rPr>
          <w:i w:val="0"/>
          <w:spacing w:val="-1"/>
          <w:w w:val="89"/>
          <w:vertAlign w:val="superscript"/>
        </w:rPr>
        <w:t>-</w:t>
      </w:r>
      <w:r>
        <w:rPr>
          <w:i w:val="0"/>
          <w:spacing w:val="-37"/>
          <w:w w:val="89"/>
          <w:vertAlign w:val="superscript"/>
        </w:rPr>
        <w:t>0</w:t>
      </w:r>
      <w:r>
        <w:rPr>
          <w:spacing w:val="-26"/>
        </w:rPr>
        <w:t>t</w:t>
      </w:r>
      <w:r>
        <w:rPr>
          <w:i w:val="0"/>
          <w:spacing w:val="-64"/>
          <w:w w:val="89"/>
          <w:vertAlign w:val="superscript"/>
        </w:rPr>
        <w:t>9</w:t>
      </w:r>
      <w:r>
        <w:rPr>
          <w:spacing w:val="-60"/>
        </w:rPr>
        <w:t>e</w:t>
      </w:r>
      <w:r>
        <w:rPr>
          <w:i w:val="0"/>
          <w:spacing w:val="-1"/>
          <w:w w:val="89"/>
          <w:vertAlign w:val="superscript"/>
        </w:rPr>
        <w:t>-</w:t>
      </w:r>
      <w:r>
        <w:rPr>
          <w:i w:val="0"/>
          <w:spacing w:val="-83"/>
          <w:w w:val="89"/>
          <w:vertAlign w:val="superscript"/>
        </w:rPr>
        <w:t>1</w:t>
      </w:r>
      <w:r>
        <w:rPr>
          <w:spacing w:val="-41"/>
        </w:rPr>
        <w:t>n</w:t>
      </w:r>
      <w:r>
        <w:rPr>
          <w:i w:val="0"/>
          <w:spacing w:val="-50"/>
          <w:w w:val="89"/>
          <w:vertAlign w:val="superscript"/>
        </w:rPr>
        <w:t>7</w:t>
      </w:r>
      <w:r>
        <w:rPr>
          <w:spacing w:val="-17"/>
        </w:rPr>
        <w:t>c</w:t>
      </w:r>
      <w:r>
        <w:rPr>
          <w:i w:val="0"/>
          <w:spacing w:val="-73"/>
          <w:w w:val="89"/>
          <w:vertAlign w:val="superscript"/>
        </w:rPr>
        <w:t>0</w:t>
      </w:r>
      <w:r>
        <w:rPr>
          <w:spacing w:val="-2"/>
        </w:rPr>
        <w:t>i</w:t>
      </w:r>
      <w:r>
        <w:rPr>
          <w:spacing w:val="-99"/>
        </w:rPr>
        <w:t>a</w:t>
      </w:r>
      <w:r>
        <w:rPr>
          <w:i w:val="0"/>
          <w:spacing w:val="-1"/>
          <w:w w:val="89"/>
          <w:vertAlign w:val="superscript"/>
        </w:rPr>
        <w:t>9:</w:t>
      </w:r>
      <w:r>
        <w:rPr>
          <w:i w:val="0"/>
          <w:spacing w:val="-34"/>
          <w:w w:val="89"/>
          <w:vertAlign w:val="superscript"/>
        </w:rPr>
        <w:t>1</w:t>
      </w:r>
      <w:r>
        <w:rPr>
          <w:spacing w:val="-90"/>
        </w:rPr>
        <w:t>p</w:t>
      </w:r>
      <w:r>
        <w:rPr>
          <w:i w:val="0"/>
          <w:spacing w:val="-1"/>
          <w:w w:val="89"/>
          <w:vertAlign w:val="superscript"/>
        </w:rPr>
        <w:t>6</w:t>
      </w:r>
      <w:r>
        <w:rPr>
          <w:i w:val="0"/>
          <w:spacing w:val="-44"/>
          <w:w w:val="89"/>
          <w:vertAlign w:val="superscript"/>
        </w:rPr>
        <w:t>:</w:t>
      </w:r>
      <w:r>
        <w:rPr>
          <w:spacing w:val="-80"/>
        </w:rPr>
        <w:t>a</w:t>
      </w:r>
      <w:r>
        <w:rPr>
          <w:i w:val="0"/>
          <w:spacing w:val="-13"/>
          <w:w w:val="89"/>
          <w:vertAlign w:val="superscript"/>
        </w:rPr>
        <w:t>5</w:t>
      </w:r>
      <w:r>
        <w:rPr>
          <w:spacing w:val="-61"/>
        </w:rPr>
        <w:t>r</w:t>
      </w:r>
      <w:r>
        <w:rPr>
          <w:i w:val="0"/>
          <w:spacing w:val="-28"/>
          <w:w w:val="89"/>
          <w:vertAlign w:val="superscript"/>
        </w:rPr>
        <w:t>2</w:t>
      </w:r>
      <w:r>
        <w:t>a</w:t>
      </w:r>
      <w:r>
        <w:t xml:space="preserve"> </w:t>
      </w:r>
      <w:r>
        <w:t xml:space="preserve">efectuar la convocatoria a asamblea general ordinaria, cuando el consejo de administración no la realice dentro del plazo establecido en la presente ley o desatienda la petición de convocar la asamblea extraordinaria. La convocatoria se hará conocer a los </w:t>
      </w:r>
      <w:r>
        <w:t>asociados hábiles o delegados elegidos, en la forma y términos previstos en los estatutos. La junta de vigilancia verificará la lista de asociados hábiles e inhábiles y la relación de estos últimos será publicada para conocimiento de los</w:t>
      </w:r>
      <w:r>
        <w:rPr>
          <w:spacing w:val="-2"/>
        </w:rPr>
        <w:t xml:space="preserve"> </w:t>
      </w:r>
      <w:r>
        <w:t>afectados.</w:t>
      </w:r>
    </w:p>
    <w:p w:rsidR="007B7ABE" w:rsidRDefault="007B7ABE">
      <w:pPr>
        <w:pStyle w:val="Textoindependiente"/>
      </w:pPr>
    </w:p>
    <w:p w:rsidR="007B7ABE" w:rsidRDefault="007139D0">
      <w:pPr>
        <w:pStyle w:val="Textoindependiente"/>
        <w:ind w:left="1702" w:right="1413"/>
        <w:jc w:val="both"/>
      </w:pPr>
      <w:r>
        <w:t>Artícu</w:t>
      </w:r>
      <w:r>
        <w:t xml:space="preserve">lo 31º.- Quórum. La asistencia de la mitad de los asociados hábiles o de los delegados </w:t>
      </w:r>
      <w:r>
        <w:t>convocados constituirá quórum para deliberar y adoptar decisiones válidas. Si dentro de la hora siguiente a la señalada para su iniciación no se hubiere integrado este q</w:t>
      </w:r>
      <w:r>
        <w:t xml:space="preserve">uórum, la asamblea podrá deliberar y adoptar decisiones válidas con un número de asociados no inferior al diez por ciento (10%) del total de los asociados hábiles, ni al cincuenta por ciento (50%) del número mínimo requerido para constituir una Asociación </w:t>
      </w:r>
      <w:r>
        <w:t>Mutual. Para el caso de las asambleas generales de delegados el número mínimo de éstos será de veinte (20) y el quórum mínimo será del cincuenta por ciento (50%) de los elegidos y convocados (…)”</w:t>
      </w:r>
    </w:p>
    <w:p w:rsidR="007B7ABE" w:rsidRDefault="007B7ABE">
      <w:pPr>
        <w:pStyle w:val="Textoindependiente"/>
        <w:spacing w:before="1"/>
      </w:pPr>
    </w:p>
    <w:p w:rsidR="007B7ABE" w:rsidRDefault="007139D0">
      <w:pPr>
        <w:pStyle w:val="Ttulo2"/>
        <w:ind w:right="1419"/>
      </w:pPr>
      <w:r>
        <w:t>En relación con el efecto legal que produce la inobservanci</w:t>
      </w:r>
      <w:r>
        <w:t>a de normas legales, estatutarias y reglamentarias sobre convocatoria y quorum, el inciso final del artículo 38 del Decreto 1481 de 1989 dispone lo</w:t>
      </w:r>
      <w:r>
        <w:rPr>
          <w:spacing w:val="-3"/>
        </w:rPr>
        <w:t xml:space="preserve"> </w:t>
      </w:r>
      <w:r>
        <w:t>siguiente:</w:t>
      </w:r>
    </w:p>
    <w:p w:rsidR="007B7ABE" w:rsidRDefault="007B7ABE">
      <w:pPr>
        <w:pStyle w:val="Textoindependiente"/>
        <w:spacing w:before="10"/>
        <w:rPr>
          <w:i w:val="0"/>
          <w:sz w:val="21"/>
        </w:rPr>
      </w:pPr>
    </w:p>
    <w:p w:rsidR="007B7ABE" w:rsidRDefault="007139D0">
      <w:pPr>
        <w:pStyle w:val="Textoindependiente"/>
        <w:ind w:left="1702" w:right="1416"/>
        <w:jc w:val="both"/>
      </w:pPr>
      <w:r>
        <w:t xml:space="preserve">“Las decisiones adoptadas en las reuniones de la asamblea general y de la junta directiva </w:t>
      </w:r>
      <w:r>
        <w:t>que fueren celebradas contraviniendo lo dispuesto en este capítulo o en los estatutos y reglamentos sobre convocación y quórum, serán ineficaces. Las que se tomen en contra de la ley, serán absolutamente</w:t>
      </w:r>
      <w:r>
        <w:rPr>
          <w:spacing w:val="2"/>
        </w:rPr>
        <w:t xml:space="preserve"> </w:t>
      </w:r>
      <w:r>
        <w:t>nulas”.</w:t>
      </w:r>
    </w:p>
    <w:p w:rsidR="007B7ABE" w:rsidRDefault="007B7ABE">
      <w:pPr>
        <w:pStyle w:val="Textoindependiente"/>
      </w:pPr>
    </w:p>
    <w:p w:rsidR="007B7ABE" w:rsidRDefault="007139D0">
      <w:pPr>
        <w:pStyle w:val="Ttulo2"/>
        <w:ind w:right="1417"/>
      </w:pPr>
      <w:r>
        <w:t>Dicho precepto legal se aplica por remisión</w:t>
      </w:r>
      <w:r>
        <w:t xml:space="preserve"> normativa a las cooperativas, conforme lo señala el artículo 158 de la Ley 79 de 1988, que dispone:</w:t>
      </w:r>
    </w:p>
    <w:p w:rsidR="007B7ABE" w:rsidRDefault="007B7ABE">
      <w:pPr>
        <w:pStyle w:val="Textoindependiente"/>
        <w:spacing w:before="2"/>
        <w:rPr>
          <w:i w:val="0"/>
        </w:rPr>
      </w:pPr>
    </w:p>
    <w:p w:rsidR="007B7ABE" w:rsidRDefault="007139D0">
      <w:pPr>
        <w:pStyle w:val="Textoindependiente"/>
        <w:spacing w:line="252" w:lineRule="exact"/>
        <w:ind w:left="1702"/>
        <w:jc w:val="both"/>
      </w:pPr>
      <w:r>
        <w:rPr>
          <w:i w:val="0"/>
        </w:rPr>
        <w:t>Artículo 158</w:t>
      </w:r>
      <w:r>
        <w:t>.</w:t>
      </w:r>
      <w:r>
        <w:rPr>
          <w:spacing w:val="51"/>
        </w:rPr>
        <w:t xml:space="preserve"> </w:t>
      </w:r>
      <w:r>
        <w:t>“Los casos</w:t>
      </w:r>
      <w:r>
        <w:rPr>
          <w:spacing w:val="51"/>
        </w:rPr>
        <w:t xml:space="preserve"> </w:t>
      </w:r>
      <w:r>
        <w:t>no previstos en esta Ley o en sus reglamentos, se resolverán</w:t>
      </w:r>
    </w:p>
    <w:p w:rsidR="007B7ABE" w:rsidRDefault="007139D0">
      <w:pPr>
        <w:pStyle w:val="Textoindependiente"/>
        <w:spacing w:line="252" w:lineRule="exact"/>
        <w:ind w:left="1702"/>
        <w:jc w:val="both"/>
      </w:pPr>
      <w:r>
        <w:t xml:space="preserve">primeramente conforme a la doctrina y a los principios generalmente </w:t>
      </w:r>
      <w:r>
        <w:t>aceptados.</w:t>
      </w:r>
    </w:p>
    <w:p w:rsidR="007B7ABE" w:rsidRDefault="007B7ABE">
      <w:pPr>
        <w:pStyle w:val="Textoindependiente"/>
        <w:spacing w:before="1"/>
      </w:pPr>
    </w:p>
    <w:p w:rsidR="007B7ABE" w:rsidRDefault="007139D0">
      <w:pPr>
        <w:pStyle w:val="Textoindependiente"/>
        <w:ind w:left="1702" w:right="1416"/>
        <w:jc w:val="both"/>
      </w:pPr>
      <w:r>
        <w:t xml:space="preserve">“En último término se recurrirá para resolverlos a las disposiciones generales sobre </w:t>
      </w:r>
      <w:r>
        <w:t>asociaciones, fundaciones y sociedades que por su naturaleza sean aplicables a las cooperativas”.</w:t>
      </w:r>
    </w:p>
    <w:p w:rsidR="007B7ABE" w:rsidRDefault="007B7ABE">
      <w:pPr>
        <w:pStyle w:val="Textoindependiente"/>
        <w:spacing w:before="1"/>
      </w:pPr>
    </w:p>
    <w:p w:rsidR="007B7ABE" w:rsidRDefault="007139D0">
      <w:pPr>
        <w:pStyle w:val="Ttulo2"/>
        <w:ind w:right="1417"/>
      </w:pPr>
      <w:r>
        <w:t>En este sentido, el Código de Comercio (aplicable al caso po</w:t>
      </w:r>
      <w:r>
        <w:t>r disposición de las normas preinsertas), en sus artículos 186 y 190 señala:</w:t>
      </w:r>
    </w:p>
    <w:p w:rsidR="007B7ABE" w:rsidRDefault="007B7ABE">
      <w:pPr>
        <w:pStyle w:val="Textoindependiente"/>
        <w:spacing w:before="11"/>
        <w:rPr>
          <w:i w:val="0"/>
          <w:sz w:val="21"/>
        </w:rPr>
      </w:pPr>
    </w:p>
    <w:p w:rsidR="007B7ABE" w:rsidRDefault="007139D0">
      <w:pPr>
        <w:pStyle w:val="Textoindependiente"/>
        <w:ind w:left="1704" w:right="1415" w:hanging="3"/>
        <w:jc w:val="both"/>
      </w:pPr>
      <w:r>
        <w:t xml:space="preserve">Artículo 186. “Lugar y quorum de reuniones. Las reuniones se realizarán en el lugar del </w:t>
      </w:r>
      <w:r>
        <w:t>dominio social, con sujeción a lo prescrito en las leyes y en los estatutos en cuanto a convocación y quorum. Con excepción de los casos en que la ley o los estatutos exijan una mayoría especial, las reuniones de socios se celebrarán de conformidad con las</w:t>
      </w:r>
      <w:r>
        <w:t xml:space="preserve"> reglas dadas en los artículos 427 y</w:t>
      </w:r>
      <w:r>
        <w:rPr>
          <w:spacing w:val="-4"/>
        </w:rPr>
        <w:t xml:space="preserve"> </w:t>
      </w:r>
      <w:r>
        <w:t>429”.</w:t>
      </w:r>
    </w:p>
    <w:p w:rsidR="007B7ABE" w:rsidRDefault="007B7ABE">
      <w:pPr>
        <w:jc w:val="both"/>
        <w:sectPr w:rsidR="007B7ABE">
          <w:pgSz w:w="12250" w:h="15850"/>
          <w:pgMar w:top="340" w:right="0" w:bottom="1320" w:left="0" w:header="0" w:footer="1125" w:gutter="0"/>
          <w:cols w:space="720"/>
        </w:sectPr>
      </w:pPr>
    </w:p>
    <w:p w:rsidR="007B7ABE" w:rsidRDefault="007139D0">
      <w:pPr>
        <w:pStyle w:val="Textoindependiente"/>
        <w:ind w:left="913"/>
        <w:rPr>
          <w:i w:val="0"/>
          <w:sz w:val="20"/>
        </w:rPr>
      </w:pPr>
      <w:r>
        <w:rPr>
          <w:i w:val="0"/>
          <w:noProof/>
          <w:sz w:val="20"/>
          <w:lang w:val="en-US" w:eastAsia="en-US" w:bidi="ar-SA"/>
        </w:rPr>
        <w:lastRenderedPageBreak/>
        <w:drawing>
          <wp:inline distT="0" distB="0" distL="0" distR="0">
            <wp:extent cx="6571062" cy="841248"/>
            <wp:effectExtent l="0" t="0" r="0" b="0"/>
            <wp:docPr id="2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jpeg"/>
                    <pic:cNvPicPr/>
                  </pic:nvPicPr>
                  <pic:blipFill>
                    <a:blip r:embed="rId7" cstate="print"/>
                    <a:stretch>
                      <a:fillRect/>
                    </a:stretch>
                  </pic:blipFill>
                  <pic:spPr>
                    <a:xfrm>
                      <a:off x="0" y="0"/>
                      <a:ext cx="6571062" cy="841248"/>
                    </a:xfrm>
                    <a:prstGeom prst="rect">
                      <a:avLst/>
                    </a:prstGeom>
                  </pic:spPr>
                </pic:pic>
              </a:graphicData>
            </a:graphic>
          </wp:inline>
        </w:drawing>
      </w:r>
    </w:p>
    <w:p w:rsidR="007B7ABE" w:rsidRDefault="007B7ABE">
      <w:pPr>
        <w:pStyle w:val="Textoindependiente"/>
        <w:spacing w:before="10"/>
        <w:rPr>
          <w:sz w:val="25"/>
        </w:rPr>
      </w:pPr>
    </w:p>
    <w:p w:rsidR="007B7ABE" w:rsidRDefault="005E4321">
      <w:pPr>
        <w:tabs>
          <w:tab w:val="left" w:pos="6658"/>
        </w:tabs>
        <w:spacing w:before="101"/>
        <w:ind w:left="1702"/>
        <w:rPr>
          <w:i/>
          <w:sz w:val="18"/>
        </w:rPr>
      </w:pPr>
      <w:r>
        <w:rPr>
          <w:noProof/>
          <w:lang w:val="en-US" w:eastAsia="en-US" w:bidi="ar-SA"/>
        </w:rPr>
        <mc:AlternateContent>
          <mc:Choice Requires="wps">
            <w:drawing>
              <wp:anchor distT="0" distB="0" distL="114300" distR="114300" simplePos="0" relativeHeight="251122688" behindDoc="1" locked="0" layoutInCell="1" allowOverlap="1">
                <wp:simplePos x="0" y="0"/>
                <wp:positionH relativeFrom="page">
                  <wp:posOffset>528320</wp:posOffset>
                </wp:positionH>
                <wp:positionV relativeFrom="paragraph">
                  <wp:posOffset>-622300</wp:posOffset>
                </wp:positionV>
                <wp:extent cx="114300" cy="4507230"/>
                <wp:effectExtent l="0" t="0" r="0" b="0"/>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450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ABE" w:rsidRDefault="007139D0">
                            <w:pPr>
                              <w:spacing w:line="158" w:lineRule="exact"/>
                              <w:ind w:left="20"/>
                              <w:rPr>
                                <w:sz w:val="14"/>
                              </w:rPr>
                            </w:pPr>
                            <w:r>
                              <w:rPr>
                                <w:sz w:val="14"/>
                              </w:rPr>
                              <w:t>La validez de este documento puede verificarse en: https://sedeelectronica.supersolidaria.gov.co/SedeElectronica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41.6pt;margin-top:-49pt;width:9pt;height:354.9pt;z-index:-252193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" filled="f" stroked="f">
                <v:textbox style="layout-flow:vertical;mso-layout-flow-alt:bottom-to-top" inset="0,0,0,0">
                  <w:txbxContent>
                    <w:p w:rsidR="007B7ABE" w:rsidRDefault="007139D0">
                      <w:pPr>
                        <w:spacing w:line="158" w:lineRule="exact"/>
                        <w:ind w:left="20"/>
                        <w:rPr>
                          <w:sz w:val="14"/>
                        </w:rPr>
                      </w:pPr>
                      <w:r>
                        <w:rPr>
                          <w:sz w:val="14"/>
                        </w:rPr>
                        <w:t>La validez de este documento puede verificarse en: https://sedeelectronica.supersolidaria.gov.co/SedeElectronica</w:t>
                      </w:r>
                    </w:p>
                  </w:txbxContent>
                </v:textbox>
                <w10:wrap anchorx="page"/>
              </v:shape>
            </w:pict>
          </mc:Fallback>
        </mc:AlternateContent>
      </w:r>
      <w:r w:rsidR="007139D0">
        <w:rPr>
          <w:i/>
          <w:sz w:val="18"/>
        </w:rPr>
        <w:t>110-</w:t>
      </w:r>
      <w:r w:rsidR="007139D0">
        <w:rPr>
          <w:i/>
          <w:spacing w:val="-3"/>
          <w:sz w:val="18"/>
        </w:rPr>
        <w:t xml:space="preserve"> </w:t>
      </w:r>
      <w:r w:rsidR="007139D0">
        <w:rPr>
          <w:i/>
          <w:sz w:val="18"/>
        </w:rPr>
        <w:t>20204400278332</w:t>
      </w:r>
      <w:r w:rsidR="007139D0">
        <w:rPr>
          <w:i/>
          <w:sz w:val="18"/>
        </w:rPr>
        <w:tab/>
        <w:t>Página 7 de</w:t>
      </w:r>
      <w:r w:rsidR="007139D0">
        <w:rPr>
          <w:i/>
          <w:spacing w:val="1"/>
          <w:sz w:val="18"/>
        </w:rPr>
        <w:t xml:space="preserve"> </w:t>
      </w:r>
      <w:r w:rsidR="007139D0">
        <w:rPr>
          <w:i/>
          <w:sz w:val="18"/>
        </w:rPr>
        <w:t>12</w:t>
      </w:r>
    </w:p>
    <w:p w:rsidR="007B7ABE" w:rsidRDefault="007B7ABE">
      <w:pPr>
        <w:pStyle w:val="Textoindependiente"/>
        <w:rPr>
          <w:sz w:val="14"/>
        </w:rPr>
      </w:pPr>
    </w:p>
    <w:p w:rsidR="007B7ABE" w:rsidRDefault="007139D0">
      <w:pPr>
        <w:pStyle w:val="Textoindependiente"/>
        <w:spacing w:before="93"/>
        <w:ind w:left="1704" w:right="1410" w:hanging="3"/>
        <w:jc w:val="both"/>
      </w:pPr>
      <w:r>
        <w:rPr>
          <w:noProof/>
          <w:lang w:val="en-US" w:eastAsia="en-US" w:bidi="ar-SA"/>
        </w:rPr>
        <w:drawing>
          <wp:anchor distT="0" distB="0" distL="0" distR="0" simplePos="0" relativeHeight="251677696" behindDoc="0" locked="0" layoutInCell="1" allowOverlap="1">
            <wp:simplePos x="0" y="0"/>
            <wp:positionH relativeFrom="page">
              <wp:posOffset>25400</wp:posOffset>
            </wp:positionH>
            <wp:positionV relativeFrom="paragraph">
              <wp:posOffset>538325</wp:posOffset>
            </wp:positionV>
            <wp:extent cx="279400" cy="3035300"/>
            <wp:effectExtent l="0" t="0" r="0" b="0"/>
            <wp:wrapNone/>
            <wp:docPr id="2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png"/>
                    <pic:cNvPicPr/>
                  </pic:nvPicPr>
                  <pic:blipFill>
                    <a:blip r:embed="rId9" cstate="print"/>
                    <a:stretch>
                      <a:fillRect/>
                    </a:stretch>
                  </pic:blipFill>
                  <pic:spPr>
                    <a:xfrm>
                      <a:off x="0" y="0"/>
                      <a:ext cx="279400" cy="3035300"/>
                    </a:xfrm>
                    <a:prstGeom prst="rect">
                      <a:avLst/>
                    </a:prstGeom>
                  </pic:spPr>
                </pic:pic>
              </a:graphicData>
            </a:graphic>
          </wp:anchor>
        </w:drawing>
      </w:r>
      <w:r>
        <w:t xml:space="preserve">Artículo 190. “Decisiones ineficaces, nulas o inoponibles tomadas en asamblea o junta de </w:t>
      </w:r>
      <w:r>
        <w:t xml:space="preserve">socios. “Las decisiones tomadas en una reunión celebrada en contravención a lo prescrito </w:t>
      </w:r>
      <w:r>
        <w:t>en</w:t>
      </w:r>
      <w:r>
        <w:rPr>
          <w:spacing w:val="17"/>
        </w:rPr>
        <w:t xml:space="preserve"> </w:t>
      </w:r>
      <w:r>
        <w:t>el</w:t>
      </w:r>
      <w:r>
        <w:t xml:space="preserve"> </w:t>
      </w:r>
      <w:r>
        <w:t>ar</w:t>
      </w:r>
      <w:r>
        <w:rPr>
          <w:spacing w:val="-1"/>
        </w:rPr>
        <w:t>t</w:t>
      </w:r>
      <w:r>
        <w:t>ícu</w:t>
      </w:r>
      <w:r>
        <w:rPr>
          <w:spacing w:val="-2"/>
        </w:rPr>
        <w:t>l</w:t>
      </w:r>
      <w:r>
        <w:t>o</w:t>
      </w:r>
      <w:r>
        <w:t xml:space="preserve"> </w:t>
      </w:r>
      <w:r>
        <w:t>1</w:t>
      </w:r>
      <w:r>
        <w:rPr>
          <w:spacing w:val="-1"/>
        </w:rPr>
        <w:t>8</w:t>
      </w:r>
      <w:r>
        <w:t>6</w:t>
      </w:r>
      <w:r>
        <w:t xml:space="preserve"> </w:t>
      </w:r>
      <w:r>
        <w:t>s</w:t>
      </w:r>
      <w:r>
        <w:rPr>
          <w:spacing w:val="-3"/>
        </w:rPr>
        <w:t>e</w:t>
      </w:r>
      <w:r>
        <w:t>rán</w:t>
      </w:r>
      <w:r>
        <w:t xml:space="preserve"> </w:t>
      </w:r>
      <w:r>
        <w:rPr>
          <w:spacing w:val="-2"/>
        </w:rPr>
        <w:t>i</w:t>
      </w:r>
      <w:r>
        <w:t>n</w:t>
      </w:r>
      <w:r>
        <w:rPr>
          <w:spacing w:val="-1"/>
        </w:rPr>
        <w:t>e</w:t>
      </w:r>
      <w:r>
        <w:t>f</w:t>
      </w:r>
      <w:r>
        <w:rPr>
          <w:spacing w:val="-2"/>
        </w:rPr>
        <w:t>i</w:t>
      </w:r>
      <w:r>
        <w:t>cac</w:t>
      </w:r>
      <w:r>
        <w:rPr>
          <w:spacing w:val="-1"/>
        </w:rPr>
        <w:t>e</w:t>
      </w:r>
      <w:r>
        <w:t>s;</w:t>
      </w:r>
      <w:r>
        <w:t xml:space="preserve"> </w:t>
      </w:r>
      <w:r>
        <w:rPr>
          <w:spacing w:val="-2"/>
        </w:rPr>
        <w:t>l</w:t>
      </w:r>
      <w:r>
        <w:t>as</w:t>
      </w:r>
      <w:r>
        <w:t xml:space="preserve"> </w:t>
      </w:r>
      <w:r>
        <w:t>q</w:t>
      </w:r>
      <w:r>
        <w:rPr>
          <w:spacing w:val="-1"/>
        </w:rPr>
        <w:t>u</w:t>
      </w:r>
      <w:r>
        <w:t>e</w:t>
      </w:r>
      <w:r>
        <w:t xml:space="preserve"> </w:t>
      </w:r>
      <w:r>
        <w:t>se</w:t>
      </w:r>
      <w:r>
        <w:t xml:space="preserve"> </w:t>
      </w:r>
      <w:r>
        <w:rPr>
          <w:spacing w:val="-3"/>
        </w:rPr>
        <w:t>a</w:t>
      </w:r>
      <w:r>
        <w:t>d</w:t>
      </w:r>
      <w:r>
        <w:rPr>
          <w:spacing w:val="-1"/>
        </w:rPr>
        <w:t>o</w:t>
      </w:r>
      <w:r>
        <w:t>pten</w:t>
      </w:r>
      <w:r>
        <w:t xml:space="preserve"> </w:t>
      </w:r>
      <w:r>
        <w:t>s</w:t>
      </w:r>
      <w:r>
        <w:rPr>
          <w:spacing w:val="-2"/>
        </w:rPr>
        <w:t>i</w:t>
      </w:r>
      <w:r>
        <w:t>n</w:t>
      </w:r>
      <w:r>
        <w:t xml:space="preserve"> </w:t>
      </w:r>
      <w:r>
        <w:t>el</w:t>
      </w:r>
      <w:r>
        <w:t xml:space="preserve"> </w:t>
      </w:r>
      <w:r>
        <w:t>n</w:t>
      </w:r>
      <w:r>
        <w:rPr>
          <w:spacing w:val="-4"/>
        </w:rPr>
        <w:t>ú</w:t>
      </w:r>
      <w:r>
        <w:t>mero</w:t>
      </w:r>
      <w:r>
        <w:t xml:space="preserve"> </w:t>
      </w:r>
      <w:r>
        <w:t>de</w:t>
      </w:r>
      <w:r>
        <w:t xml:space="preserve"> </w:t>
      </w:r>
      <w:r>
        <w:t>v</w:t>
      </w:r>
      <w:r>
        <w:rPr>
          <w:spacing w:val="-5"/>
        </w:rPr>
        <w:t>o</w:t>
      </w:r>
      <w:r>
        <w:rPr>
          <w:i w:val="0"/>
          <w:spacing w:val="-85"/>
          <w:w w:val="89"/>
          <w:vertAlign w:val="superscript"/>
        </w:rPr>
        <w:t>2</w:t>
      </w:r>
      <w:r>
        <w:t>t</w:t>
      </w:r>
      <w:r>
        <w:rPr>
          <w:spacing w:val="-101"/>
        </w:rPr>
        <w:t>o</w:t>
      </w:r>
      <w:r>
        <w:rPr>
          <w:i w:val="0"/>
          <w:spacing w:val="-1"/>
          <w:w w:val="89"/>
          <w:vertAlign w:val="superscript"/>
        </w:rPr>
        <w:t>0</w:t>
      </w:r>
      <w:r>
        <w:rPr>
          <w:i w:val="0"/>
          <w:spacing w:val="-78"/>
          <w:w w:val="89"/>
          <w:vertAlign w:val="superscript"/>
        </w:rPr>
        <w:t>2</w:t>
      </w:r>
      <w:r>
        <w:rPr>
          <w:spacing w:val="-33"/>
        </w:rPr>
        <w:t>s</w:t>
      </w:r>
      <w:r>
        <w:rPr>
          <w:i w:val="0"/>
          <w:spacing w:val="-1"/>
          <w:w w:val="89"/>
          <w:vertAlign w:val="superscript"/>
        </w:rPr>
        <w:t>0</w:t>
      </w:r>
      <w:r>
        <w:rPr>
          <w:i w:val="0"/>
          <w:spacing w:val="-31"/>
          <w:w w:val="89"/>
          <w:vertAlign w:val="superscript"/>
        </w:rPr>
        <w:t>-</w:t>
      </w:r>
      <w:r>
        <w:rPr>
          <w:spacing w:val="-93"/>
        </w:rPr>
        <w:t>p</w:t>
      </w:r>
      <w:r>
        <w:rPr>
          <w:i w:val="0"/>
          <w:spacing w:val="-1"/>
          <w:w w:val="89"/>
          <w:vertAlign w:val="superscript"/>
        </w:rPr>
        <w:t>0</w:t>
      </w:r>
      <w:r>
        <w:rPr>
          <w:i w:val="0"/>
          <w:spacing w:val="-89"/>
          <w:w w:val="89"/>
          <w:vertAlign w:val="superscript"/>
        </w:rPr>
        <w:t>9</w:t>
      </w:r>
      <w:r>
        <w:t>r</w:t>
      </w:r>
      <w:r>
        <w:rPr>
          <w:spacing w:val="-109"/>
        </w:rPr>
        <w:t>e</w:t>
      </w:r>
      <w:r>
        <w:rPr>
          <w:i w:val="0"/>
          <w:spacing w:val="-1"/>
          <w:w w:val="89"/>
          <w:vertAlign w:val="superscript"/>
        </w:rPr>
        <w:t>-</w:t>
      </w:r>
      <w:r>
        <w:rPr>
          <w:i w:val="0"/>
          <w:spacing w:val="-34"/>
          <w:w w:val="89"/>
          <w:vertAlign w:val="superscript"/>
        </w:rPr>
        <w:t>1</w:t>
      </w:r>
      <w:r>
        <w:rPr>
          <w:spacing w:val="-77"/>
        </w:rPr>
        <w:t>v</w:t>
      </w:r>
      <w:r>
        <w:rPr>
          <w:i w:val="0"/>
          <w:spacing w:val="-13"/>
          <w:w w:val="89"/>
          <w:vertAlign w:val="superscript"/>
        </w:rPr>
        <w:t>7</w:t>
      </w:r>
      <w:r>
        <w:rPr>
          <w:spacing w:val="-2"/>
        </w:rPr>
        <w:t>i</w:t>
      </w:r>
      <w:r>
        <w:rPr>
          <w:spacing w:val="-102"/>
        </w:rPr>
        <w:t>s</w:t>
      </w:r>
      <w:r>
        <w:rPr>
          <w:i w:val="0"/>
          <w:spacing w:val="-1"/>
          <w:w w:val="89"/>
          <w:vertAlign w:val="superscript"/>
        </w:rPr>
        <w:t>0</w:t>
      </w:r>
      <w:r>
        <w:rPr>
          <w:i w:val="0"/>
          <w:spacing w:val="-77"/>
          <w:w w:val="89"/>
          <w:vertAlign w:val="superscript"/>
        </w:rPr>
        <w:t>9</w:t>
      </w:r>
      <w:r>
        <w:t>t</w:t>
      </w:r>
      <w:r>
        <w:rPr>
          <w:spacing w:val="-109"/>
        </w:rPr>
        <w:t>o</w:t>
      </w:r>
      <w:r>
        <w:rPr>
          <w:i w:val="0"/>
          <w:spacing w:val="-1"/>
          <w:w w:val="89"/>
          <w:vertAlign w:val="superscript"/>
        </w:rPr>
        <w:t>:</w:t>
      </w:r>
      <w:r>
        <w:rPr>
          <w:i w:val="0"/>
          <w:spacing w:val="-28"/>
          <w:w w:val="89"/>
          <w:vertAlign w:val="superscript"/>
        </w:rPr>
        <w:t>1</w:t>
      </w:r>
      <w:r>
        <w:rPr>
          <w:spacing w:val="-84"/>
        </w:rPr>
        <w:t>s</w:t>
      </w:r>
      <w:r>
        <w:rPr>
          <w:i w:val="0"/>
          <w:spacing w:val="-1"/>
          <w:w w:val="89"/>
          <w:vertAlign w:val="superscript"/>
        </w:rPr>
        <w:t>6:</w:t>
      </w:r>
      <w:r>
        <w:rPr>
          <w:i w:val="0"/>
          <w:spacing w:val="-60"/>
          <w:w w:val="89"/>
          <w:vertAlign w:val="superscript"/>
        </w:rPr>
        <w:t>5</w:t>
      </w:r>
      <w:r>
        <w:rPr>
          <w:spacing w:val="-63"/>
        </w:rPr>
        <w:t>e</w:t>
      </w:r>
      <w:r>
        <w:rPr>
          <w:i w:val="0"/>
          <w:spacing w:val="-30"/>
          <w:w w:val="89"/>
          <w:vertAlign w:val="superscript"/>
        </w:rPr>
        <w:t>2</w:t>
      </w:r>
      <w:r>
        <w:t>n</w:t>
      </w:r>
      <w:r>
        <w:t xml:space="preserve"> </w:t>
      </w:r>
      <w:r>
        <w:t>los estatutos o en las leyes, o excediendo los límites del contrato social, serán  absolutamente nulas; y las que no tengan carácter general, conforme a lo previsto en el artículo 188, serán inoponibles a los socios ausentes o disidentes”.</w:t>
      </w:r>
    </w:p>
    <w:p w:rsidR="007B7ABE" w:rsidRDefault="007B7ABE">
      <w:pPr>
        <w:pStyle w:val="Textoindependiente"/>
        <w:spacing w:before="1"/>
      </w:pPr>
    </w:p>
    <w:p w:rsidR="007B7ABE" w:rsidRDefault="005E4321">
      <w:pPr>
        <w:pStyle w:val="Ttulo2"/>
        <w:ind w:left="1704" w:right="1414" w:hanging="3"/>
      </w:pPr>
      <w:r>
        <w:rPr>
          <w:noProof/>
          <w:lang w:val="en-US" w:eastAsia="en-US" w:bidi="ar-SA"/>
        </w:rPr>
        <mc:AlternateContent>
          <mc:Choice Requires="wps">
            <w:drawing>
              <wp:anchor distT="0" distB="0" distL="114300" distR="114300" simplePos="0" relativeHeight="251678720" behindDoc="0" locked="0" layoutInCell="1" allowOverlap="1">
                <wp:simplePos x="0" y="0"/>
                <wp:positionH relativeFrom="page">
                  <wp:posOffset>350520</wp:posOffset>
                </wp:positionH>
                <wp:positionV relativeFrom="paragraph">
                  <wp:posOffset>240665</wp:posOffset>
                </wp:positionV>
                <wp:extent cx="114300" cy="2162175"/>
                <wp:effectExtent l="0" t="0" r="0" b="0"/>
                <wp:wrapNone/>
                <wp:docPr id="2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16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ABE" w:rsidRDefault="007139D0">
                            <w:pPr>
                              <w:spacing w:line="158" w:lineRule="exact"/>
                              <w:ind w:left="20"/>
                              <w:rPr>
                                <w:sz w:val="14"/>
                              </w:rPr>
                            </w:pPr>
                            <w:r>
                              <w:rPr>
                                <w:sz w:val="14"/>
                              </w:rPr>
                              <w:t>Identificado</w:t>
                            </w:r>
                            <w:r>
                              <w:rPr>
                                <w:sz w:val="14"/>
                              </w:rPr>
                              <w:t>r: fzUa 5rZz E6bv lFPC wMwB ArTJ VOw=</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8" type="#_x0000_t202" style="position:absolute;left:0;text-align:left;margin-left:27.6pt;margin-top:18.95pt;width:9pt;height:170.2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" filled="f" stroked="f">
                <v:textbox style="layout-flow:vertical;mso-layout-flow-alt:bottom-to-top" inset="0,0,0,0">
                  <w:txbxContent>
                    <w:p w:rsidR="007B7ABE" w:rsidRDefault="007139D0">
                      <w:pPr>
                        <w:spacing w:line="158" w:lineRule="exact"/>
                        <w:ind w:left="20"/>
                        <w:rPr>
                          <w:sz w:val="14"/>
                        </w:rPr>
                      </w:pPr>
                      <w:r>
                        <w:rPr>
                          <w:sz w:val="14"/>
                        </w:rPr>
                        <w:t>Identificado</w:t>
                      </w:r>
                      <w:r>
                        <w:rPr>
                          <w:sz w:val="14"/>
                        </w:rPr>
                        <w:t>r: fzUa 5rZz E6bv lFPC wMwB ArTJ VOw=</w:t>
                      </w:r>
                    </w:p>
                  </w:txbxContent>
                </v:textbox>
                <w10:wrap anchorx="page"/>
              </v:shape>
            </w:pict>
          </mc:Fallback>
        </mc:AlternateContent>
      </w:r>
      <w:r w:rsidR="007139D0">
        <w:t>En este orden de ideas, no existe lugar a equívocos que el efecto legal que produce la contravención o inobservancia de las disposiciones legales, estatutarias o reglamentarias referidas a convocatoria y quorum, genera ineficacia de pleno derecho de la reu</w:t>
      </w:r>
      <w:r w:rsidR="007139D0">
        <w:t>nión o las decisiones del órgano máximo de administración, por tanto, en concepto de esta Oficina, la única forma para subsanar esta falencia, es convocando una nueva asamblea general, en la que se cumplan todas las formalidades legales, estatutarias y reg</w:t>
      </w:r>
      <w:r w:rsidR="007139D0">
        <w:t>lamentarias referidas referentes a convocatoria y quorum.</w:t>
      </w:r>
    </w:p>
    <w:p w:rsidR="007B7ABE" w:rsidRDefault="007B7ABE">
      <w:pPr>
        <w:pStyle w:val="Textoindependiente"/>
        <w:rPr>
          <w:i w:val="0"/>
        </w:rPr>
      </w:pPr>
    </w:p>
    <w:p w:rsidR="007B7ABE" w:rsidRDefault="007139D0">
      <w:pPr>
        <w:ind w:left="1704" w:right="1419" w:hanging="3"/>
        <w:jc w:val="both"/>
      </w:pPr>
      <w:r>
        <w:t>No sobra recordar, que la ineficacia de la reunión del órgano máximo de administración, opera de pleno derecho, por lo que no requiere declaración judicial.</w:t>
      </w:r>
    </w:p>
    <w:p w:rsidR="007B7ABE" w:rsidRDefault="007B7ABE">
      <w:pPr>
        <w:pStyle w:val="Textoindependiente"/>
        <w:spacing w:before="11"/>
        <w:rPr>
          <w:i w:val="0"/>
          <w:sz w:val="21"/>
        </w:rPr>
      </w:pPr>
    </w:p>
    <w:p w:rsidR="007B7ABE" w:rsidRDefault="007139D0">
      <w:pPr>
        <w:ind w:left="1702" w:right="1413"/>
        <w:jc w:val="both"/>
      </w:pPr>
      <w:r>
        <w:t>Por tanto, declarar la invalidez de la reunión del órgano máximo de administración, requiere una de declaración judicial, conforme lo señala el artículo 45 de la Ley 79 de 1988, que remite al Código de Procedimiento Civil, hoy por el procedimiento establec</w:t>
      </w:r>
      <w:r>
        <w:t>ido en el artículo 382 del Capítulo I, Título I, Sección Primera, Libro Tercero del Código General del</w:t>
      </w:r>
      <w:r>
        <w:rPr>
          <w:spacing w:val="-21"/>
        </w:rPr>
        <w:t xml:space="preserve"> </w:t>
      </w:r>
      <w:r>
        <w:t>Proceso.</w:t>
      </w:r>
    </w:p>
    <w:p w:rsidR="007B7ABE" w:rsidRDefault="007B7ABE">
      <w:pPr>
        <w:pStyle w:val="Textoindependiente"/>
        <w:rPr>
          <w:i w:val="0"/>
        </w:rPr>
      </w:pPr>
    </w:p>
    <w:p w:rsidR="007B7ABE" w:rsidRDefault="007139D0">
      <w:pPr>
        <w:pStyle w:val="Prrafodelista"/>
        <w:numPr>
          <w:ilvl w:val="0"/>
          <w:numId w:val="2"/>
        </w:numPr>
        <w:tabs>
          <w:tab w:val="left" w:pos="2130"/>
        </w:tabs>
        <w:rPr>
          <w:b/>
          <w:i/>
        </w:rPr>
      </w:pPr>
      <w:r>
        <w:rPr>
          <w:b/>
          <w:i/>
        </w:rPr>
        <w:t>Que efectos jurídicos tiene que se hayan aprobado por parte de la Asamblea General de Asociados los Estados Financieros de 2019,</w:t>
      </w:r>
      <w:r>
        <w:rPr>
          <w:b/>
          <w:i/>
          <w:spacing w:val="-4"/>
        </w:rPr>
        <w:t xml:space="preserve"> </w:t>
      </w:r>
      <w:r>
        <w:rPr>
          <w:b/>
          <w:i/>
        </w:rPr>
        <w:t>cuando:</w:t>
      </w:r>
    </w:p>
    <w:p w:rsidR="007B7ABE" w:rsidRDefault="007B7ABE">
      <w:pPr>
        <w:pStyle w:val="Textoindependiente"/>
        <w:spacing w:before="2"/>
        <w:rPr>
          <w:b/>
        </w:rPr>
      </w:pPr>
    </w:p>
    <w:p w:rsidR="007B7ABE" w:rsidRDefault="007139D0">
      <w:pPr>
        <w:pStyle w:val="Prrafodelista"/>
        <w:numPr>
          <w:ilvl w:val="1"/>
          <w:numId w:val="2"/>
        </w:numPr>
        <w:tabs>
          <w:tab w:val="left" w:pos="2490"/>
        </w:tabs>
        <w:rPr>
          <w:b/>
          <w:i/>
        </w:rPr>
      </w:pPr>
      <w:r>
        <w:rPr>
          <w:b/>
          <w:i/>
        </w:rPr>
        <w:t>Los m</w:t>
      </w:r>
      <w:r>
        <w:rPr>
          <w:b/>
          <w:i/>
        </w:rPr>
        <w:t>ismos sólo fueron publicados y enviados a los asociados el día 21 de Julio de 2020, es decir 4 días antes de la Asamblea (25 de Julio de</w:t>
      </w:r>
      <w:r>
        <w:rPr>
          <w:b/>
          <w:i/>
          <w:spacing w:val="-16"/>
        </w:rPr>
        <w:t xml:space="preserve"> </w:t>
      </w:r>
      <w:r>
        <w:rPr>
          <w:b/>
          <w:i/>
        </w:rPr>
        <w:t>2020),</w:t>
      </w:r>
    </w:p>
    <w:p w:rsidR="007B7ABE" w:rsidRDefault="007B7ABE">
      <w:pPr>
        <w:pStyle w:val="Textoindependiente"/>
        <w:spacing w:before="11"/>
        <w:rPr>
          <w:b/>
          <w:sz w:val="21"/>
        </w:rPr>
      </w:pPr>
    </w:p>
    <w:p w:rsidR="007B7ABE" w:rsidRDefault="007139D0">
      <w:pPr>
        <w:pStyle w:val="Prrafodelista"/>
        <w:numPr>
          <w:ilvl w:val="1"/>
          <w:numId w:val="2"/>
        </w:numPr>
        <w:tabs>
          <w:tab w:val="left" w:pos="2490"/>
        </w:tabs>
        <w:ind w:right="1411"/>
        <w:rPr>
          <w:b/>
          <w:i/>
        </w:rPr>
      </w:pPr>
      <w:r>
        <w:rPr>
          <w:b/>
          <w:i/>
        </w:rPr>
        <w:t>Los Estados Financieros enviados el día 21 de Julio de 2020, no estaban firmados por el representante legal, co</w:t>
      </w:r>
      <w:r>
        <w:rPr>
          <w:b/>
          <w:i/>
        </w:rPr>
        <w:t>ntador ni el revisor</w:t>
      </w:r>
      <w:r>
        <w:rPr>
          <w:b/>
          <w:i/>
          <w:spacing w:val="-8"/>
        </w:rPr>
        <w:t xml:space="preserve"> </w:t>
      </w:r>
      <w:r>
        <w:rPr>
          <w:b/>
          <w:i/>
        </w:rPr>
        <w:t>fiscal.</w:t>
      </w:r>
    </w:p>
    <w:p w:rsidR="007B7ABE" w:rsidRDefault="007B7ABE">
      <w:pPr>
        <w:pStyle w:val="Textoindependiente"/>
        <w:spacing w:before="11"/>
        <w:rPr>
          <w:b/>
          <w:sz w:val="21"/>
        </w:rPr>
      </w:pPr>
      <w:bookmarkStart w:id="0" w:name="_GoBack"/>
    </w:p>
    <w:bookmarkEnd w:id="0"/>
    <w:p w:rsidR="007B7ABE" w:rsidRDefault="007139D0">
      <w:pPr>
        <w:pStyle w:val="Prrafodelista"/>
        <w:numPr>
          <w:ilvl w:val="1"/>
          <w:numId w:val="2"/>
        </w:numPr>
        <w:tabs>
          <w:tab w:val="left" w:pos="2432"/>
        </w:tabs>
        <w:spacing w:line="242" w:lineRule="auto"/>
        <w:ind w:left="2129" w:right="1416" w:firstLine="0"/>
        <w:rPr>
          <w:b/>
          <w:i/>
        </w:rPr>
      </w:pPr>
      <w:r>
        <w:rPr>
          <w:b/>
          <w:i/>
        </w:rPr>
        <w:t>Se omitió anexar la certificación del contador y/o Dictamen de la Revisoría Fiscal.</w:t>
      </w:r>
    </w:p>
    <w:p w:rsidR="007B7ABE" w:rsidRDefault="007B7ABE">
      <w:pPr>
        <w:pStyle w:val="Textoindependiente"/>
        <w:spacing w:before="6"/>
        <w:rPr>
          <w:b/>
          <w:sz w:val="21"/>
        </w:rPr>
      </w:pPr>
    </w:p>
    <w:p w:rsidR="007B7ABE" w:rsidRDefault="007139D0">
      <w:pPr>
        <w:ind w:left="1702"/>
        <w:jc w:val="both"/>
        <w:rPr>
          <w:b/>
          <w:i/>
        </w:rPr>
      </w:pPr>
      <w:r>
        <w:rPr>
          <w:b/>
          <w:i/>
        </w:rPr>
        <w:t>Consulta presentada en virtud del Art. 59 del Estatuto de la COOPERATIVA.</w:t>
      </w:r>
    </w:p>
    <w:p w:rsidR="007B7ABE" w:rsidRDefault="007B7ABE">
      <w:pPr>
        <w:pStyle w:val="Textoindependiente"/>
        <w:spacing w:before="1"/>
        <w:rPr>
          <w:b/>
        </w:rPr>
      </w:pPr>
    </w:p>
    <w:p w:rsidR="007B7ABE" w:rsidRDefault="007139D0">
      <w:pPr>
        <w:ind w:left="2129" w:right="1413"/>
        <w:jc w:val="both"/>
        <w:rPr>
          <w:b/>
          <w:i/>
        </w:rPr>
      </w:pPr>
      <w:r>
        <w:rPr>
          <w:b/>
          <w:i/>
        </w:rPr>
        <w:t>“Artículo 59.-PUBLICIDAD DE LOS ESTADOS FINANCIEROS. Con una anter</w:t>
      </w:r>
      <w:r>
        <w:rPr>
          <w:b/>
          <w:i/>
        </w:rPr>
        <w:t>ioridad mínima de quince (15) días hábiles anteriores a la Asamblea en que se aproba</w:t>
      </w:r>
      <w:r>
        <w:rPr>
          <w:b/>
          <w:i/>
        </w:rPr>
        <w:t xml:space="preserve">rán los estados financieros de </w:t>
      </w:r>
      <w:r w:rsidRPr="005E4321">
        <w:rPr>
          <w:b/>
          <w:i/>
          <w:highlight w:val="black"/>
        </w:rPr>
        <w:t>"COOPSETEC"</w:t>
      </w:r>
      <w:r>
        <w:rPr>
          <w:b/>
          <w:i/>
        </w:rPr>
        <w:t>,</w:t>
      </w:r>
      <w:r>
        <w:rPr>
          <w:b/>
          <w:i/>
        </w:rPr>
        <w:t xml:space="preserve"> </w:t>
      </w:r>
      <w:r>
        <w:rPr>
          <w:b/>
          <w:i/>
        </w:rPr>
        <w:t>se enviarán a los asociados hábiles vía correo electrónico a la última dirección registrada, los estados financieros debidamente</w:t>
      </w:r>
      <w:r>
        <w:rPr>
          <w:b/>
          <w:i/>
        </w:rPr>
        <w:t xml:space="preserve"> firmados, certificados y dictaminados”. (negrilla subrayado fuera de texto)</w:t>
      </w:r>
    </w:p>
    <w:p w:rsidR="007B7ABE" w:rsidRDefault="007B7ABE">
      <w:pPr>
        <w:pStyle w:val="Textoindependiente"/>
        <w:rPr>
          <w:b/>
        </w:rPr>
      </w:pPr>
    </w:p>
    <w:p w:rsidR="007B7ABE" w:rsidRDefault="007139D0">
      <w:pPr>
        <w:ind w:left="1702" w:right="1417"/>
        <w:jc w:val="both"/>
      </w:pPr>
      <w:r>
        <w:t>Tal y como se señaló en precedencia, de conformidad con el artículo 27 de la Ley 79 de 1988:</w:t>
      </w:r>
    </w:p>
    <w:p w:rsidR="007B7ABE" w:rsidRDefault="007B7ABE">
      <w:pPr>
        <w:jc w:val="both"/>
        <w:sectPr w:rsidR="007B7ABE">
          <w:pgSz w:w="12250" w:h="15850"/>
          <w:pgMar w:top="340" w:right="0" w:bottom="1320" w:left="0" w:header="0" w:footer="1125" w:gutter="0"/>
          <w:cols w:space="720"/>
        </w:sectPr>
      </w:pPr>
    </w:p>
    <w:p w:rsidR="007B7ABE" w:rsidRDefault="007139D0">
      <w:pPr>
        <w:pStyle w:val="Textoindependiente"/>
        <w:ind w:left="913"/>
        <w:rPr>
          <w:i w:val="0"/>
          <w:sz w:val="20"/>
        </w:rPr>
      </w:pPr>
      <w:r>
        <w:rPr>
          <w:i w:val="0"/>
          <w:noProof/>
          <w:sz w:val="20"/>
          <w:lang w:val="en-US" w:eastAsia="en-US" w:bidi="ar-SA"/>
        </w:rPr>
        <w:lastRenderedPageBreak/>
        <w:drawing>
          <wp:inline distT="0" distB="0" distL="0" distR="0">
            <wp:extent cx="6571062" cy="841248"/>
            <wp:effectExtent l="0" t="0" r="0" b="0"/>
            <wp:docPr id="3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jpeg"/>
                    <pic:cNvPicPr/>
                  </pic:nvPicPr>
                  <pic:blipFill>
                    <a:blip r:embed="rId7" cstate="print"/>
                    <a:stretch>
                      <a:fillRect/>
                    </a:stretch>
                  </pic:blipFill>
                  <pic:spPr>
                    <a:xfrm>
                      <a:off x="0" y="0"/>
                      <a:ext cx="6571062" cy="841248"/>
                    </a:xfrm>
                    <a:prstGeom prst="rect">
                      <a:avLst/>
                    </a:prstGeom>
                  </pic:spPr>
                </pic:pic>
              </a:graphicData>
            </a:graphic>
          </wp:inline>
        </w:drawing>
      </w:r>
    </w:p>
    <w:p w:rsidR="007B7ABE" w:rsidRDefault="007B7ABE">
      <w:pPr>
        <w:pStyle w:val="Textoindependiente"/>
        <w:spacing w:before="10"/>
        <w:rPr>
          <w:i w:val="0"/>
          <w:sz w:val="25"/>
        </w:rPr>
      </w:pPr>
    </w:p>
    <w:p w:rsidR="007B7ABE" w:rsidRDefault="005E4321">
      <w:pPr>
        <w:tabs>
          <w:tab w:val="left" w:pos="6658"/>
        </w:tabs>
        <w:spacing w:before="101"/>
        <w:ind w:left="1702"/>
        <w:jc w:val="both"/>
        <w:rPr>
          <w:i/>
          <w:sz w:val="18"/>
        </w:rPr>
      </w:pPr>
      <w:r>
        <w:rPr>
          <w:noProof/>
          <w:lang w:val="en-US" w:eastAsia="en-US" w:bidi="ar-SA"/>
        </w:rPr>
        <mc:AlternateContent>
          <mc:Choice Requires="wps">
            <w:drawing>
              <wp:anchor distT="0" distB="0" distL="114300" distR="114300" simplePos="0" relativeHeight="251125760" behindDoc="1" locked="0" layoutInCell="1" allowOverlap="1">
                <wp:simplePos x="0" y="0"/>
                <wp:positionH relativeFrom="page">
                  <wp:posOffset>528320</wp:posOffset>
                </wp:positionH>
                <wp:positionV relativeFrom="paragraph">
                  <wp:posOffset>-622300</wp:posOffset>
                </wp:positionV>
                <wp:extent cx="114300" cy="4507230"/>
                <wp:effectExtent l="0" t="0" r="0" b="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450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ABE" w:rsidRDefault="007139D0">
                            <w:pPr>
                              <w:spacing w:line="158" w:lineRule="exact"/>
                              <w:ind w:left="20"/>
                              <w:rPr>
                                <w:sz w:val="14"/>
                              </w:rPr>
                            </w:pPr>
                            <w:r>
                              <w:rPr>
                                <w:sz w:val="14"/>
                              </w:rPr>
                              <w:t>La validez de este documento puede verificarse en: https://sedeelectronica.supersolidaria.gov.co/SedeElectronica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9" type="#_x0000_t202" style="position:absolute;left:0;text-align:left;margin-left:41.6pt;margin-top:-49pt;width:9pt;height:354.9pt;z-index:-25219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" filled="f" stroked="f">
                <v:textbox style="layout-flow:vertical;mso-layout-flow-alt:bottom-to-top" inset="0,0,0,0">
                  <w:txbxContent>
                    <w:p w:rsidR="007B7ABE" w:rsidRDefault="007139D0">
                      <w:pPr>
                        <w:spacing w:line="158" w:lineRule="exact"/>
                        <w:ind w:left="20"/>
                        <w:rPr>
                          <w:sz w:val="14"/>
                        </w:rPr>
                      </w:pPr>
                      <w:r>
                        <w:rPr>
                          <w:sz w:val="14"/>
                        </w:rPr>
                        <w:t>La validez de este documento puede verificarse en: https://sedeelectronica.supersolidaria.gov.co/SedeElectronica</w:t>
                      </w:r>
                    </w:p>
                  </w:txbxContent>
                </v:textbox>
                <w10:wrap anchorx="page"/>
              </v:shape>
            </w:pict>
          </mc:Fallback>
        </mc:AlternateContent>
      </w:r>
      <w:r w:rsidR="007139D0">
        <w:rPr>
          <w:i/>
          <w:sz w:val="18"/>
        </w:rPr>
        <w:t>110-</w:t>
      </w:r>
      <w:r w:rsidR="007139D0">
        <w:rPr>
          <w:i/>
          <w:spacing w:val="-3"/>
          <w:sz w:val="18"/>
        </w:rPr>
        <w:t xml:space="preserve"> </w:t>
      </w:r>
      <w:r w:rsidR="007139D0">
        <w:rPr>
          <w:i/>
          <w:sz w:val="18"/>
        </w:rPr>
        <w:t>20204400278332</w:t>
      </w:r>
      <w:r w:rsidR="007139D0">
        <w:rPr>
          <w:i/>
          <w:sz w:val="18"/>
        </w:rPr>
        <w:tab/>
        <w:t>Página 8 de</w:t>
      </w:r>
      <w:r w:rsidR="007139D0">
        <w:rPr>
          <w:i/>
          <w:spacing w:val="1"/>
          <w:sz w:val="18"/>
        </w:rPr>
        <w:t xml:space="preserve"> </w:t>
      </w:r>
      <w:r w:rsidR="007139D0">
        <w:rPr>
          <w:i/>
          <w:sz w:val="18"/>
        </w:rPr>
        <w:t>12</w:t>
      </w:r>
    </w:p>
    <w:p w:rsidR="007B7ABE" w:rsidRDefault="007B7ABE">
      <w:pPr>
        <w:pStyle w:val="Textoindependiente"/>
        <w:spacing w:before="1"/>
      </w:pPr>
    </w:p>
    <w:p w:rsidR="007B7ABE" w:rsidRDefault="007139D0">
      <w:pPr>
        <w:pStyle w:val="Textoindependiente"/>
        <w:spacing w:before="1"/>
        <w:ind w:left="1702" w:right="1408"/>
        <w:jc w:val="both"/>
      </w:pPr>
      <w:r>
        <w:rPr>
          <w:noProof/>
          <w:lang w:val="en-US" w:eastAsia="en-US" w:bidi="ar-SA"/>
        </w:rPr>
        <w:drawing>
          <wp:anchor distT="0" distB="0" distL="0" distR="0" simplePos="0" relativeHeight="251680768" behindDoc="0" locked="0" layoutInCell="1" allowOverlap="1">
            <wp:simplePos x="0" y="0"/>
            <wp:positionH relativeFrom="page">
              <wp:posOffset>25400</wp:posOffset>
            </wp:positionH>
            <wp:positionV relativeFrom="paragraph">
              <wp:posOffset>479905</wp:posOffset>
            </wp:positionV>
            <wp:extent cx="279400" cy="3035300"/>
            <wp:effectExtent l="0" t="0" r="0" b="0"/>
            <wp:wrapNone/>
            <wp:docPr id="3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png"/>
                    <pic:cNvPicPr/>
                  </pic:nvPicPr>
                  <pic:blipFill>
                    <a:blip r:embed="rId9" cstate="print"/>
                    <a:stretch>
                      <a:fillRect/>
                    </a:stretch>
                  </pic:blipFill>
                  <pic:spPr>
                    <a:xfrm>
                      <a:off x="0" y="0"/>
                      <a:ext cx="279400" cy="3035300"/>
                    </a:xfrm>
                    <a:prstGeom prst="rect">
                      <a:avLst/>
                    </a:prstGeom>
                  </pic:spPr>
                </pic:pic>
              </a:graphicData>
            </a:graphic>
          </wp:anchor>
        </w:drawing>
      </w:r>
      <w:r>
        <w:t xml:space="preserve">“La asamblea general es el órgano máximo de administración de las cooperativas y sus </w:t>
      </w:r>
      <w:r>
        <w:t xml:space="preserve">decisiones son obligatorias para todos los asociados, siempre que se hayan adoptado de </w:t>
      </w:r>
      <w:r>
        <w:t>co</w:t>
      </w:r>
      <w:r>
        <w:rPr>
          <w:spacing w:val="-1"/>
        </w:rPr>
        <w:t>n</w:t>
      </w:r>
      <w:r>
        <w:t>fo</w:t>
      </w:r>
      <w:r>
        <w:rPr>
          <w:spacing w:val="-2"/>
        </w:rPr>
        <w:t>r</w:t>
      </w:r>
      <w:r>
        <w:t>m</w:t>
      </w:r>
      <w:r>
        <w:rPr>
          <w:spacing w:val="-2"/>
        </w:rPr>
        <w:t>i</w:t>
      </w:r>
      <w:r>
        <w:t>d</w:t>
      </w:r>
      <w:r>
        <w:rPr>
          <w:spacing w:val="-1"/>
        </w:rPr>
        <w:t>a</w:t>
      </w:r>
      <w:r>
        <w:t>d</w:t>
      </w:r>
      <w:r>
        <w:rPr>
          <w:spacing w:val="17"/>
        </w:rPr>
        <w:t xml:space="preserve"> </w:t>
      </w:r>
      <w:r>
        <w:t>con</w:t>
      </w:r>
      <w:r>
        <w:rPr>
          <w:spacing w:val="17"/>
        </w:rPr>
        <w:t xml:space="preserve"> </w:t>
      </w:r>
      <w:r>
        <w:rPr>
          <w:spacing w:val="-2"/>
        </w:rPr>
        <w:t>l</w:t>
      </w:r>
      <w:r>
        <w:t>as</w:t>
      </w:r>
      <w:r>
        <w:rPr>
          <w:spacing w:val="17"/>
        </w:rPr>
        <w:t xml:space="preserve"> </w:t>
      </w:r>
      <w:r>
        <w:t>n</w:t>
      </w:r>
      <w:r>
        <w:rPr>
          <w:spacing w:val="-1"/>
        </w:rPr>
        <w:t>o</w:t>
      </w:r>
      <w:r>
        <w:rPr>
          <w:spacing w:val="-2"/>
        </w:rPr>
        <w:t>r</w:t>
      </w:r>
      <w:r>
        <w:t>mas</w:t>
      </w:r>
      <w:r>
        <w:rPr>
          <w:spacing w:val="17"/>
        </w:rPr>
        <w:t xml:space="preserve"> </w:t>
      </w:r>
      <w:r>
        <w:rPr>
          <w:spacing w:val="-2"/>
        </w:rPr>
        <w:t>l</w:t>
      </w:r>
      <w:r>
        <w:t>e</w:t>
      </w:r>
      <w:r>
        <w:rPr>
          <w:spacing w:val="-1"/>
        </w:rPr>
        <w:t>g</w:t>
      </w:r>
      <w:r>
        <w:t>a</w:t>
      </w:r>
      <w:r>
        <w:rPr>
          <w:spacing w:val="-2"/>
        </w:rPr>
        <w:t>l</w:t>
      </w:r>
      <w:r>
        <w:t>es,</w:t>
      </w:r>
      <w:r>
        <w:rPr>
          <w:spacing w:val="16"/>
        </w:rPr>
        <w:t xml:space="preserve"> </w:t>
      </w:r>
      <w:r>
        <w:t>re</w:t>
      </w:r>
      <w:r>
        <w:rPr>
          <w:spacing w:val="-1"/>
        </w:rPr>
        <w:t>g</w:t>
      </w:r>
      <w:r>
        <w:rPr>
          <w:spacing w:val="-2"/>
        </w:rPr>
        <w:t>l</w:t>
      </w:r>
      <w:r>
        <w:t>ament</w:t>
      </w:r>
      <w:r>
        <w:rPr>
          <w:spacing w:val="-3"/>
        </w:rPr>
        <w:t>a</w:t>
      </w:r>
      <w:r>
        <w:t>r</w:t>
      </w:r>
      <w:r>
        <w:rPr>
          <w:spacing w:val="-2"/>
        </w:rPr>
        <w:t>i</w:t>
      </w:r>
      <w:r>
        <w:t>as</w:t>
      </w:r>
      <w:r>
        <w:rPr>
          <w:spacing w:val="17"/>
        </w:rPr>
        <w:t xml:space="preserve"> </w:t>
      </w:r>
      <w:r>
        <w:t>o</w:t>
      </w:r>
      <w:r>
        <w:rPr>
          <w:spacing w:val="17"/>
        </w:rPr>
        <w:t xml:space="preserve"> </w:t>
      </w:r>
      <w:r>
        <w:t>est</w:t>
      </w:r>
      <w:r>
        <w:rPr>
          <w:spacing w:val="-3"/>
        </w:rPr>
        <w:t>a</w:t>
      </w:r>
      <w:r>
        <w:t>tut</w:t>
      </w:r>
      <w:r>
        <w:rPr>
          <w:spacing w:val="-3"/>
        </w:rPr>
        <w:t>a</w:t>
      </w:r>
      <w:r>
        <w:t>r</w:t>
      </w:r>
      <w:r>
        <w:rPr>
          <w:spacing w:val="-2"/>
        </w:rPr>
        <w:t>i</w:t>
      </w:r>
      <w:r>
        <w:t>as.</w:t>
      </w:r>
      <w:r>
        <w:rPr>
          <w:spacing w:val="18"/>
        </w:rPr>
        <w:t xml:space="preserve"> </w:t>
      </w:r>
      <w:r>
        <w:t>La</w:t>
      </w:r>
      <w:r>
        <w:rPr>
          <w:spacing w:val="14"/>
        </w:rPr>
        <w:t xml:space="preserve"> </w:t>
      </w:r>
      <w:r>
        <w:rPr>
          <w:spacing w:val="-3"/>
        </w:rPr>
        <w:t>c</w:t>
      </w:r>
      <w:r>
        <w:t>o</w:t>
      </w:r>
      <w:r>
        <w:rPr>
          <w:spacing w:val="-1"/>
        </w:rPr>
        <w:t>n</w:t>
      </w:r>
      <w:r>
        <w:t>s</w:t>
      </w:r>
      <w:r>
        <w:rPr>
          <w:spacing w:val="-52"/>
        </w:rPr>
        <w:t>t</w:t>
      </w:r>
      <w:r>
        <w:rPr>
          <w:i w:val="0"/>
          <w:spacing w:val="-37"/>
          <w:w w:val="89"/>
          <w:vertAlign w:val="superscript"/>
        </w:rPr>
        <w:t>2</w:t>
      </w:r>
      <w:r>
        <w:rPr>
          <w:spacing w:val="-13"/>
        </w:rPr>
        <w:t>i</w:t>
      </w:r>
      <w:r>
        <w:rPr>
          <w:i w:val="0"/>
          <w:spacing w:val="-78"/>
          <w:w w:val="89"/>
          <w:vertAlign w:val="superscript"/>
        </w:rPr>
        <w:t>0</w:t>
      </w:r>
      <w:r>
        <w:t>t</w:t>
      </w:r>
      <w:r>
        <w:rPr>
          <w:spacing w:val="-108"/>
        </w:rPr>
        <w:t>u</w:t>
      </w:r>
      <w:r>
        <w:rPr>
          <w:i w:val="0"/>
          <w:spacing w:val="-1"/>
          <w:w w:val="89"/>
          <w:vertAlign w:val="superscript"/>
        </w:rPr>
        <w:t>2</w:t>
      </w:r>
      <w:r>
        <w:rPr>
          <w:i w:val="0"/>
          <w:spacing w:val="-71"/>
          <w:w w:val="89"/>
          <w:vertAlign w:val="superscript"/>
        </w:rPr>
        <w:t>0</w:t>
      </w:r>
      <w:r>
        <w:rPr>
          <w:spacing w:val="-40"/>
        </w:rPr>
        <w:t>y</w:t>
      </w:r>
      <w:r>
        <w:rPr>
          <w:i w:val="0"/>
          <w:spacing w:val="-14"/>
          <w:w w:val="89"/>
          <w:vertAlign w:val="superscript"/>
        </w:rPr>
        <w:t>-</w:t>
      </w:r>
      <w:r>
        <w:rPr>
          <w:spacing w:val="-110"/>
        </w:rPr>
        <w:t>e</w:t>
      </w:r>
      <w:r>
        <w:rPr>
          <w:i w:val="0"/>
          <w:spacing w:val="-1"/>
          <w:w w:val="89"/>
          <w:vertAlign w:val="superscript"/>
        </w:rPr>
        <w:t>09</w:t>
      </w:r>
      <w:r>
        <w:rPr>
          <w:i w:val="0"/>
          <w:spacing w:val="-44"/>
          <w:w w:val="89"/>
          <w:vertAlign w:val="superscript"/>
        </w:rPr>
        <w:t>-</w:t>
      </w:r>
      <w:r>
        <w:rPr>
          <w:spacing w:val="-6"/>
        </w:rPr>
        <w:t>l</w:t>
      </w:r>
      <w:r>
        <w:rPr>
          <w:i w:val="0"/>
          <w:spacing w:val="-85"/>
          <w:w w:val="89"/>
          <w:vertAlign w:val="superscript"/>
        </w:rPr>
        <w:t>1</w:t>
      </w:r>
      <w:r>
        <w:rPr>
          <w:spacing w:val="-39"/>
        </w:rPr>
        <w:t>a</w:t>
      </w:r>
      <w:r>
        <w:rPr>
          <w:i w:val="0"/>
          <w:w w:val="89"/>
          <w:vertAlign w:val="superscript"/>
        </w:rPr>
        <w:t>7</w:t>
      </w:r>
      <w:r>
        <w:rPr>
          <w:i w:val="0"/>
          <w:spacing w:val="-33"/>
        </w:rPr>
        <w:t xml:space="preserve"> </w:t>
      </w:r>
      <w:r>
        <w:rPr>
          <w:spacing w:val="-58"/>
        </w:rPr>
        <w:t>r</w:t>
      </w:r>
      <w:r>
        <w:rPr>
          <w:i w:val="0"/>
          <w:spacing w:val="-31"/>
          <w:w w:val="89"/>
          <w:vertAlign w:val="superscript"/>
        </w:rPr>
        <w:t>0</w:t>
      </w:r>
      <w:r>
        <w:rPr>
          <w:spacing w:val="-92"/>
        </w:rPr>
        <w:t>e</w:t>
      </w:r>
      <w:r>
        <w:rPr>
          <w:i w:val="0"/>
          <w:spacing w:val="-1"/>
          <w:w w:val="89"/>
          <w:vertAlign w:val="superscript"/>
        </w:rPr>
        <w:t>9</w:t>
      </w:r>
      <w:r>
        <w:rPr>
          <w:i w:val="0"/>
          <w:spacing w:val="-42"/>
          <w:w w:val="89"/>
          <w:vertAlign w:val="superscript"/>
        </w:rPr>
        <w:t>:</w:t>
      </w:r>
      <w:r>
        <w:rPr>
          <w:spacing w:val="-82"/>
        </w:rPr>
        <w:t>u</w:t>
      </w:r>
      <w:r>
        <w:rPr>
          <w:i w:val="0"/>
          <w:spacing w:val="-9"/>
          <w:w w:val="89"/>
          <w:vertAlign w:val="superscript"/>
        </w:rPr>
        <w:t>1</w:t>
      </w:r>
      <w:r>
        <w:rPr>
          <w:spacing w:val="-115"/>
        </w:rPr>
        <w:t>n</w:t>
      </w:r>
      <w:r>
        <w:rPr>
          <w:i w:val="0"/>
          <w:spacing w:val="-1"/>
          <w:w w:val="89"/>
          <w:vertAlign w:val="superscript"/>
        </w:rPr>
        <w:t>6</w:t>
      </w:r>
      <w:r>
        <w:rPr>
          <w:i w:val="0"/>
          <w:spacing w:val="-14"/>
          <w:w w:val="89"/>
          <w:vertAlign w:val="superscript"/>
        </w:rPr>
        <w:t>:</w:t>
      </w:r>
      <w:r>
        <w:rPr>
          <w:spacing w:val="-37"/>
        </w:rPr>
        <w:t>i</w:t>
      </w:r>
      <w:r>
        <w:rPr>
          <w:i w:val="0"/>
          <w:spacing w:val="-55"/>
          <w:w w:val="89"/>
          <w:vertAlign w:val="superscript"/>
        </w:rPr>
        <w:t>5</w:t>
      </w:r>
      <w:r>
        <w:rPr>
          <w:spacing w:val="-69"/>
        </w:rPr>
        <w:t>ó</w:t>
      </w:r>
      <w:r>
        <w:rPr>
          <w:i w:val="0"/>
          <w:spacing w:val="-21"/>
          <w:w w:val="89"/>
          <w:vertAlign w:val="superscript"/>
        </w:rPr>
        <w:t>2</w:t>
      </w:r>
      <w:r>
        <w:t>n</w:t>
      </w:r>
      <w:r>
        <w:t xml:space="preserve">  </w:t>
      </w:r>
      <w:r>
        <w:t>de los asociados hábiles o de los delegados elegidos por</w:t>
      </w:r>
      <w:r>
        <w:rPr>
          <w:spacing w:val="-6"/>
        </w:rPr>
        <w:t xml:space="preserve"> </w:t>
      </w:r>
      <w:r>
        <w:t>éstos”.</w:t>
      </w:r>
    </w:p>
    <w:p w:rsidR="007B7ABE" w:rsidRDefault="007B7ABE">
      <w:pPr>
        <w:pStyle w:val="Textoindependiente"/>
        <w:spacing w:before="11"/>
        <w:rPr>
          <w:sz w:val="21"/>
        </w:rPr>
      </w:pPr>
    </w:p>
    <w:p w:rsidR="007B7ABE" w:rsidRDefault="005E4321">
      <w:pPr>
        <w:pStyle w:val="Ttulo2"/>
        <w:ind w:right="1416"/>
      </w:pPr>
      <w:r>
        <w:rPr>
          <w:noProof/>
          <w:lang w:val="en-US" w:eastAsia="en-US" w:bidi="ar-SA"/>
        </w:rPr>
        <mc:AlternateContent>
          <mc:Choice Requires="wps">
            <w:drawing>
              <wp:anchor distT="0" distB="0" distL="114300" distR="114300" simplePos="0" relativeHeight="251681792" behindDoc="0" locked="0" layoutInCell="1" allowOverlap="1">
                <wp:simplePos x="0" y="0"/>
                <wp:positionH relativeFrom="page">
                  <wp:posOffset>350520</wp:posOffset>
                </wp:positionH>
                <wp:positionV relativeFrom="paragraph">
                  <wp:posOffset>561975</wp:posOffset>
                </wp:positionV>
                <wp:extent cx="114300" cy="2162175"/>
                <wp:effectExtent l="0" t="0" r="0" b="0"/>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16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ABE" w:rsidRDefault="007139D0">
                            <w:pPr>
                              <w:spacing w:line="158" w:lineRule="exact"/>
                              <w:ind w:left="20"/>
                              <w:rPr>
                                <w:sz w:val="14"/>
                              </w:rPr>
                            </w:pPr>
                            <w:r>
                              <w:rPr>
                                <w:sz w:val="14"/>
                              </w:rPr>
                              <w:t>Identificador: fzUa 5rZz E6bv lFPC wMwB ArTJ VOw=</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0" type="#_x0000_t202" style="position:absolute;left:0;text-align:left;margin-left:27.6pt;margin-top:44.25pt;width:9pt;height:170.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" filled="f" stroked="f">
                <v:textbox style="layout-flow:vertical;mso-layout-flow-alt:bottom-to-top" inset="0,0,0,0">
                  <w:txbxContent>
                    <w:p w:rsidR="007B7ABE" w:rsidRDefault="007139D0">
                      <w:pPr>
                        <w:spacing w:line="158" w:lineRule="exact"/>
                        <w:ind w:left="20"/>
                        <w:rPr>
                          <w:sz w:val="14"/>
                        </w:rPr>
                      </w:pPr>
                      <w:r>
                        <w:rPr>
                          <w:sz w:val="14"/>
                        </w:rPr>
                        <w:t>Identificador: fzUa 5rZz E6bv lFPC wMwB ArTJ VOw=</w:t>
                      </w:r>
                    </w:p>
                  </w:txbxContent>
                </v:textbox>
                <w10:wrap anchorx="page"/>
              </v:shape>
            </w:pict>
          </mc:Fallback>
        </mc:AlternateContent>
      </w:r>
      <w:r w:rsidR="007139D0">
        <w:t xml:space="preserve">Es prudente señalar, que según las normas que regulan la contabilidad en Colombia, los estados financieros deben ser aprobados y firmados por el representante legal y el contador y dictaminados </w:t>
      </w:r>
      <w:r w:rsidR="007139D0">
        <w:t>por el revisor fiscal quien da fe pública, conforme a lo dispuesto en el artículo 208 del Código de</w:t>
      </w:r>
      <w:r w:rsidR="007139D0">
        <w:rPr>
          <w:spacing w:val="-3"/>
        </w:rPr>
        <w:t xml:space="preserve"> </w:t>
      </w:r>
      <w:r w:rsidR="007139D0">
        <w:t>Comercio.</w:t>
      </w:r>
    </w:p>
    <w:p w:rsidR="007B7ABE" w:rsidRDefault="007B7ABE">
      <w:pPr>
        <w:pStyle w:val="Textoindependiente"/>
        <w:rPr>
          <w:i w:val="0"/>
        </w:rPr>
      </w:pPr>
    </w:p>
    <w:p w:rsidR="007B7ABE" w:rsidRDefault="007139D0">
      <w:pPr>
        <w:ind w:left="1702" w:right="1413"/>
        <w:jc w:val="both"/>
      </w:pPr>
      <w:r>
        <w:t>Cabe señalar que, las funciones del revisor fiscal, a las voces del artículo 207 del Código de Comercio son de carácter legal (art. 207, Código d</w:t>
      </w:r>
      <w:r>
        <w:t>e Comercio) y las señaladas en el estatuto social.</w:t>
      </w:r>
    </w:p>
    <w:p w:rsidR="007B7ABE" w:rsidRDefault="007B7ABE">
      <w:pPr>
        <w:pStyle w:val="Textoindependiente"/>
        <w:spacing w:before="1"/>
        <w:rPr>
          <w:i w:val="0"/>
        </w:rPr>
      </w:pPr>
    </w:p>
    <w:p w:rsidR="007B7ABE" w:rsidRDefault="007139D0">
      <w:pPr>
        <w:ind w:left="1702" w:right="1420" w:hanging="3"/>
        <w:jc w:val="both"/>
      </w:pPr>
      <w:r>
        <w:t>En relación con los efectos legales, cabe traer a colación el artículo 190 del Código de Comercio que señala:</w:t>
      </w:r>
    </w:p>
    <w:p w:rsidR="007B7ABE" w:rsidRDefault="007B7ABE">
      <w:pPr>
        <w:pStyle w:val="Textoindependiente"/>
        <w:rPr>
          <w:i w:val="0"/>
        </w:rPr>
      </w:pPr>
    </w:p>
    <w:p w:rsidR="007B7ABE" w:rsidRDefault="007139D0">
      <w:pPr>
        <w:pStyle w:val="Textoindependiente"/>
        <w:ind w:left="1702" w:right="1411" w:hanging="3"/>
        <w:jc w:val="both"/>
      </w:pPr>
      <w:r>
        <w:t xml:space="preserve">Artículo 190. “Decisiones ineficaces, nulas o inoponibles tomadas en asamblea o junta de </w:t>
      </w:r>
      <w:r>
        <w:t>socios. “Las decisiones tomadas en una reunión celebrada en contravención a lo prescrito  en el artículo 186 serán ineficaces; las que se adopten sin el número de votos previstos en los estatutos o en las leyes, o excediendo los límites del contrato social</w:t>
      </w:r>
      <w:r>
        <w:t>, serán absolutamente nulas; y las que no tengan carácter general, conforme a lo previsto en el artículo 188, serán inoponibles a los socios ausentes o</w:t>
      </w:r>
      <w:r>
        <w:rPr>
          <w:spacing w:val="-5"/>
        </w:rPr>
        <w:t xml:space="preserve"> </w:t>
      </w:r>
      <w:r>
        <w:t>disidentes”.</w:t>
      </w:r>
    </w:p>
    <w:p w:rsidR="007B7ABE" w:rsidRDefault="007B7ABE">
      <w:pPr>
        <w:pStyle w:val="Textoindependiente"/>
      </w:pPr>
    </w:p>
    <w:p w:rsidR="007B7ABE" w:rsidRDefault="007139D0">
      <w:pPr>
        <w:pStyle w:val="Ttulo1"/>
        <w:numPr>
          <w:ilvl w:val="0"/>
          <w:numId w:val="2"/>
        </w:numPr>
        <w:tabs>
          <w:tab w:val="left" w:pos="2130"/>
        </w:tabs>
        <w:spacing w:before="1"/>
        <w:jc w:val="both"/>
      </w:pPr>
      <w:r>
        <w:t xml:space="preserve">Es viable aplicar una reforma al estatuto de la COOPERATIVA una vez sea </w:t>
      </w:r>
      <w:r>
        <w:t>aprobado por la As</w:t>
      </w:r>
      <w:r>
        <w:t>amblea General en calidad de órgano competente, sin que haya mediado la inscripción de la reforma al estatuto ante la Cámara de Comercio y/o control de legalidad posterior por parte del órgano de supervisión Gubernamental?</w:t>
      </w:r>
    </w:p>
    <w:p w:rsidR="007B7ABE" w:rsidRDefault="007B7ABE">
      <w:pPr>
        <w:pStyle w:val="Textoindependiente"/>
        <w:spacing w:before="10"/>
        <w:rPr>
          <w:b/>
          <w:sz w:val="21"/>
        </w:rPr>
      </w:pPr>
    </w:p>
    <w:p w:rsidR="007B7ABE" w:rsidRDefault="007139D0">
      <w:pPr>
        <w:pStyle w:val="Ttulo2"/>
        <w:ind w:right="1417"/>
      </w:pPr>
      <w:r>
        <w:t>En tratándose de reforma de esta</w:t>
      </w:r>
      <w:r>
        <w:t>tutos deberán remitirse tanto a la Ley 79 de 1988, como a los estatutos y reglamentos internos de la cooperativa, en los que deberá establecerse el procedimiento a seguir en este caso.</w:t>
      </w:r>
    </w:p>
    <w:p w:rsidR="007B7ABE" w:rsidRDefault="007B7ABE">
      <w:pPr>
        <w:pStyle w:val="Textoindependiente"/>
        <w:spacing w:before="1"/>
        <w:rPr>
          <w:i w:val="0"/>
        </w:rPr>
      </w:pPr>
    </w:p>
    <w:p w:rsidR="007B7ABE" w:rsidRDefault="007139D0">
      <w:pPr>
        <w:ind w:left="1702" w:right="1409"/>
        <w:jc w:val="both"/>
        <w:rPr>
          <w:i/>
        </w:rPr>
      </w:pPr>
      <w:r>
        <w:t>Cabe señalar que de conformidad con el artículo 19 de la Ley 79 de 198</w:t>
      </w:r>
      <w:r>
        <w:t>8, “l</w:t>
      </w:r>
      <w:r>
        <w:rPr>
          <w:i/>
        </w:rPr>
        <w:t>os estatutos de toda cooperativa deberán contener:</w:t>
      </w:r>
    </w:p>
    <w:p w:rsidR="007B7ABE" w:rsidRDefault="007B7ABE">
      <w:pPr>
        <w:pStyle w:val="Textoindependiente"/>
      </w:pPr>
    </w:p>
    <w:p w:rsidR="007B7ABE" w:rsidRDefault="007139D0">
      <w:pPr>
        <w:pStyle w:val="Textoindependiente"/>
        <w:ind w:left="1702" w:right="1698"/>
        <w:jc w:val="both"/>
      </w:pPr>
      <w:r>
        <w:t xml:space="preserve">“6. Régimen de organización interna, constitución, procedimientos y funciones de los </w:t>
      </w:r>
      <w:r>
        <w:t>órganos de administración y vigilancia, condiciones, incompatibilidades y forma de elección y remoción de sus</w:t>
      </w:r>
      <w:r>
        <w:rPr>
          <w:spacing w:val="-2"/>
        </w:rPr>
        <w:t xml:space="preserve"> </w:t>
      </w:r>
      <w:r>
        <w:t>miem</w:t>
      </w:r>
      <w:r>
        <w:t>bros.”</w:t>
      </w:r>
    </w:p>
    <w:p w:rsidR="007B7ABE" w:rsidRDefault="007B7ABE">
      <w:pPr>
        <w:pStyle w:val="Textoindependiente"/>
        <w:spacing w:before="1"/>
      </w:pPr>
    </w:p>
    <w:p w:rsidR="007B7ABE" w:rsidRDefault="007139D0">
      <w:pPr>
        <w:pStyle w:val="Textoindependiente"/>
        <w:ind w:left="1702"/>
        <w:jc w:val="both"/>
      </w:pPr>
      <w:r>
        <w:t>“7. Convocatoria de asambleas ordinarias y extraordinarias.”</w:t>
      </w:r>
    </w:p>
    <w:p w:rsidR="007B7ABE" w:rsidRDefault="007B7ABE">
      <w:pPr>
        <w:pStyle w:val="Textoindependiente"/>
      </w:pPr>
    </w:p>
    <w:p w:rsidR="007B7ABE" w:rsidRDefault="007139D0">
      <w:pPr>
        <w:pStyle w:val="Ttulo1"/>
        <w:ind w:left="1702" w:right="0"/>
      </w:pPr>
      <w:r>
        <w:rPr>
          <w:b w:val="0"/>
          <w:i w:val="0"/>
        </w:rPr>
        <w:t>“</w:t>
      </w:r>
      <w:r>
        <w:rPr>
          <w:b w:val="0"/>
        </w:rPr>
        <w:t xml:space="preserve">14. </w:t>
      </w:r>
      <w:r>
        <w:t>Procedimientos para reforma de estatutos, y”</w:t>
      </w:r>
    </w:p>
    <w:p w:rsidR="007B7ABE" w:rsidRDefault="007B7ABE">
      <w:pPr>
        <w:sectPr w:rsidR="007B7ABE">
          <w:pgSz w:w="12250" w:h="15850"/>
          <w:pgMar w:top="340" w:right="0" w:bottom="1320" w:left="0" w:header="0" w:footer="1125" w:gutter="0"/>
          <w:cols w:space="720"/>
        </w:sectPr>
      </w:pPr>
    </w:p>
    <w:p w:rsidR="007B7ABE" w:rsidRDefault="007139D0">
      <w:pPr>
        <w:pStyle w:val="Textoindependiente"/>
        <w:ind w:left="913"/>
        <w:rPr>
          <w:i w:val="0"/>
          <w:sz w:val="20"/>
        </w:rPr>
      </w:pPr>
      <w:r>
        <w:rPr>
          <w:i w:val="0"/>
          <w:noProof/>
          <w:sz w:val="20"/>
          <w:lang w:val="en-US" w:eastAsia="en-US" w:bidi="ar-SA"/>
        </w:rPr>
        <w:lastRenderedPageBreak/>
        <w:drawing>
          <wp:inline distT="0" distB="0" distL="0" distR="0">
            <wp:extent cx="6571062" cy="841248"/>
            <wp:effectExtent l="0" t="0" r="0" b="0"/>
            <wp:docPr id="3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jpeg"/>
                    <pic:cNvPicPr/>
                  </pic:nvPicPr>
                  <pic:blipFill>
                    <a:blip r:embed="rId7" cstate="print"/>
                    <a:stretch>
                      <a:fillRect/>
                    </a:stretch>
                  </pic:blipFill>
                  <pic:spPr>
                    <a:xfrm>
                      <a:off x="0" y="0"/>
                      <a:ext cx="6571062" cy="841248"/>
                    </a:xfrm>
                    <a:prstGeom prst="rect">
                      <a:avLst/>
                    </a:prstGeom>
                  </pic:spPr>
                </pic:pic>
              </a:graphicData>
            </a:graphic>
          </wp:inline>
        </w:drawing>
      </w:r>
    </w:p>
    <w:p w:rsidR="007B7ABE" w:rsidRDefault="007B7ABE">
      <w:pPr>
        <w:pStyle w:val="Textoindependiente"/>
        <w:spacing w:before="10"/>
        <w:rPr>
          <w:b/>
          <w:sz w:val="25"/>
        </w:rPr>
      </w:pPr>
    </w:p>
    <w:p w:rsidR="007B7ABE" w:rsidRDefault="005E4321">
      <w:pPr>
        <w:tabs>
          <w:tab w:val="left" w:pos="6658"/>
        </w:tabs>
        <w:spacing w:before="101"/>
        <w:ind w:left="1702"/>
        <w:rPr>
          <w:i/>
          <w:sz w:val="18"/>
        </w:rPr>
      </w:pPr>
      <w:r>
        <w:rPr>
          <w:noProof/>
          <w:lang w:val="en-US" w:eastAsia="en-US" w:bidi="ar-SA"/>
        </w:rPr>
        <mc:AlternateContent>
          <mc:Choice Requires="wps">
            <w:drawing>
              <wp:anchor distT="0" distB="0" distL="114300" distR="114300" simplePos="0" relativeHeight="251128832" behindDoc="1" locked="0" layoutInCell="1" allowOverlap="1">
                <wp:simplePos x="0" y="0"/>
                <wp:positionH relativeFrom="page">
                  <wp:posOffset>528320</wp:posOffset>
                </wp:positionH>
                <wp:positionV relativeFrom="paragraph">
                  <wp:posOffset>-622300</wp:posOffset>
                </wp:positionV>
                <wp:extent cx="114300" cy="4507230"/>
                <wp:effectExtent l="0" t="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450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ABE" w:rsidRDefault="007139D0">
                            <w:pPr>
                              <w:spacing w:line="158" w:lineRule="exact"/>
                              <w:ind w:left="20"/>
                              <w:rPr>
                                <w:sz w:val="14"/>
                              </w:rPr>
                            </w:pPr>
                            <w:r>
                              <w:rPr>
                                <w:sz w:val="14"/>
                              </w:rPr>
                              <w:t>La validez de este documento puede verificarse en: https://sedeelectronica.supersolidaria.gov.co/SedeElectronica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1" type="#_x0000_t202" style="position:absolute;left:0;text-align:left;margin-left:41.6pt;margin-top:-49pt;width:9pt;height:354.9pt;z-index:-25218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" filled="f" stroked="f">
                <v:textbox style="layout-flow:vertical;mso-layout-flow-alt:bottom-to-top" inset="0,0,0,0">
                  <w:txbxContent>
                    <w:p w:rsidR="007B7ABE" w:rsidRDefault="007139D0">
                      <w:pPr>
                        <w:spacing w:line="158" w:lineRule="exact"/>
                        <w:ind w:left="20"/>
                        <w:rPr>
                          <w:sz w:val="14"/>
                        </w:rPr>
                      </w:pPr>
                      <w:r>
                        <w:rPr>
                          <w:sz w:val="14"/>
                        </w:rPr>
                        <w:t>La validez de este documento puede verificarse en: https://sedeelectronica.supersolidaria.gov.co/SedeElectronica</w:t>
                      </w:r>
                    </w:p>
                  </w:txbxContent>
                </v:textbox>
                <w10:wrap anchorx="page"/>
              </v:shape>
            </w:pict>
          </mc:Fallback>
        </mc:AlternateContent>
      </w:r>
      <w:r w:rsidR="007139D0">
        <w:rPr>
          <w:i/>
          <w:sz w:val="18"/>
        </w:rPr>
        <w:t>110-</w:t>
      </w:r>
      <w:r w:rsidR="007139D0">
        <w:rPr>
          <w:i/>
          <w:spacing w:val="-3"/>
          <w:sz w:val="18"/>
        </w:rPr>
        <w:t xml:space="preserve"> </w:t>
      </w:r>
      <w:r w:rsidR="007139D0">
        <w:rPr>
          <w:i/>
          <w:sz w:val="18"/>
        </w:rPr>
        <w:t>20204400278332</w:t>
      </w:r>
      <w:r w:rsidR="007139D0">
        <w:rPr>
          <w:i/>
          <w:sz w:val="18"/>
        </w:rPr>
        <w:tab/>
        <w:t>Página 9 de</w:t>
      </w:r>
      <w:r w:rsidR="007139D0">
        <w:rPr>
          <w:i/>
          <w:spacing w:val="1"/>
          <w:sz w:val="18"/>
        </w:rPr>
        <w:t xml:space="preserve"> </w:t>
      </w:r>
      <w:r w:rsidR="007139D0">
        <w:rPr>
          <w:i/>
          <w:sz w:val="18"/>
        </w:rPr>
        <w:t>12</w:t>
      </w:r>
    </w:p>
    <w:p w:rsidR="007B7ABE" w:rsidRDefault="007139D0">
      <w:pPr>
        <w:pStyle w:val="Textoindependiente"/>
        <w:spacing w:before="2"/>
        <w:ind w:left="1702"/>
      </w:pPr>
      <w:r>
        <w:t>“(…)</w:t>
      </w:r>
    </w:p>
    <w:p w:rsidR="007B7ABE" w:rsidRDefault="007B7ABE">
      <w:pPr>
        <w:pStyle w:val="Textoindependiente"/>
        <w:spacing w:before="10"/>
        <w:rPr>
          <w:sz w:val="32"/>
        </w:rPr>
      </w:pPr>
    </w:p>
    <w:p w:rsidR="007B7ABE" w:rsidRDefault="007139D0">
      <w:pPr>
        <w:pStyle w:val="Textoindependiente"/>
        <w:ind w:left="1702" w:right="1413"/>
        <w:jc w:val="both"/>
        <w:rPr>
          <w:i w:val="0"/>
        </w:rPr>
      </w:pPr>
      <w:r>
        <w:rPr>
          <w:noProof/>
          <w:lang w:val="en-US" w:eastAsia="en-US" w:bidi="ar-SA"/>
        </w:rPr>
        <w:drawing>
          <wp:anchor distT="0" distB="0" distL="0" distR="0" simplePos="0" relativeHeight="251683840" behindDoc="0" locked="0" layoutInCell="1" allowOverlap="1">
            <wp:simplePos x="0" y="0"/>
            <wp:positionH relativeFrom="page">
              <wp:posOffset>25400</wp:posOffset>
            </wp:positionH>
            <wp:positionV relativeFrom="paragraph">
              <wp:posOffset>238986</wp:posOffset>
            </wp:positionV>
            <wp:extent cx="279400" cy="3035300"/>
            <wp:effectExtent l="0" t="0" r="0" b="0"/>
            <wp:wrapNone/>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png"/>
                    <pic:cNvPicPr/>
                  </pic:nvPicPr>
                  <pic:blipFill>
                    <a:blip r:embed="rId9" cstate="print"/>
                    <a:stretch>
                      <a:fillRect/>
                    </a:stretch>
                  </pic:blipFill>
                  <pic:spPr>
                    <a:xfrm>
                      <a:off x="0" y="0"/>
                      <a:ext cx="279400" cy="3035300"/>
                    </a:xfrm>
                    <a:prstGeom prst="rect">
                      <a:avLst/>
                    </a:prstGeom>
                  </pic:spPr>
                </pic:pic>
              </a:graphicData>
            </a:graphic>
          </wp:anchor>
        </w:drawing>
      </w:r>
      <w:r>
        <w:rPr>
          <w:i w:val="0"/>
          <w:spacing w:val="-1"/>
          <w:position w:val="1"/>
        </w:rPr>
        <w:t>P</w:t>
      </w:r>
      <w:r>
        <w:rPr>
          <w:i w:val="0"/>
          <w:position w:val="1"/>
        </w:rPr>
        <w:t>arágr</w:t>
      </w:r>
      <w:r>
        <w:rPr>
          <w:i w:val="0"/>
          <w:spacing w:val="-3"/>
          <w:position w:val="1"/>
        </w:rPr>
        <w:t>a</w:t>
      </w:r>
      <w:r>
        <w:rPr>
          <w:i w:val="0"/>
          <w:spacing w:val="3"/>
          <w:position w:val="1"/>
        </w:rPr>
        <w:t>f</w:t>
      </w:r>
      <w:r>
        <w:rPr>
          <w:i w:val="0"/>
          <w:position w:val="1"/>
        </w:rPr>
        <w:t>o</w:t>
      </w:r>
      <w:r>
        <w:rPr>
          <w:i w:val="0"/>
          <w:position w:val="1"/>
        </w:rPr>
        <w:t xml:space="preserve"> </w:t>
      </w:r>
      <w:r>
        <w:rPr>
          <w:i w:val="0"/>
          <w:position w:val="1"/>
        </w:rPr>
        <w:t>1</w:t>
      </w:r>
      <w:r>
        <w:rPr>
          <w:i w:val="0"/>
          <w:spacing w:val="-2"/>
          <w:position w:val="1"/>
        </w:rPr>
        <w:t>º</w:t>
      </w:r>
      <w:r>
        <w:rPr>
          <w:i w:val="0"/>
          <w:position w:val="1"/>
        </w:rPr>
        <w:t>.</w:t>
      </w:r>
      <w:r>
        <w:rPr>
          <w:i w:val="0"/>
          <w:position w:val="1"/>
        </w:rPr>
        <w:t xml:space="preserve"> </w:t>
      </w:r>
      <w:r>
        <w:rPr>
          <w:position w:val="1"/>
        </w:rPr>
        <w:t>“</w:t>
      </w:r>
      <w:r>
        <w:rPr>
          <w:spacing w:val="-1"/>
          <w:position w:val="1"/>
        </w:rPr>
        <w:t>Lo</w:t>
      </w:r>
      <w:r>
        <w:rPr>
          <w:position w:val="1"/>
        </w:rPr>
        <w:t>s</w:t>
      </w:r>
      <w:r>
        <w:rPr>
          <w:position w:val="1"/>
        </w:rPr>
        <w:t xml:space="preserve"> </w:t>
      </w:r>
      <w:r>
        <w:rPr>
          <w:spacing w:val="-3"/>
          <w:position w:val="1"/>
        </w:rPr>
        <w:t>e</w:t>
      </w:r>
      <w:r>
        <w:rPr>
          <w:position w:val="1"/>
        </w:rPr>
        <w:t>st</w:t>
      </w:r>
      <w:r>
        <w:rPr>
          <w:spacing w:val="-3"/>
          <w:position w:val="1"/>
        </w:rPr>
        <w:t>a</w:t>
      </w:r>
      <w:r>
        <w:rPr>
          <w:spacing w:val="-2"/>
          <w:position w:val="1"/>
        </w:rPr>
        <w:t>t</w:t>
      </w:r>
      <w:r>
        <w:rPr>
          <w:spacing w:val="-1"/>
          <w:position w:val="1"/>
        </w:rPr>
        <w:t>uto</w:t>
      </w:r>
      <w:r>
        <w:rPr>
          <w:position w:val="1"/>
        </w:rPr>
        <w:t>s</w:t>
      </w:r>
      <w:r>
        <w:rPr>
          <w:position w:val="1"/>
        </w:rPr>
        <w:t xml:space="preserve"> </w:t>
      </w:r>
      <w:r>
        <w:rPr>
          <w:position w:val="1"/>
        </w:rPr>
        <w:t>s</w:t>
      </w:r>
      <w:r>
        <w:rPr>
          <w:spacing w:val="-3"/>
          <w:position w:val="1"/>
        </w:rPr>
        <w:t>e</w:t>
      </w:r>
      <w:r>
        <w:rPr>
          <w:position w:val="1"/>
        </w:rPr>
        <w:t>r</w:t>
      </w:r>
      <w:r>
        <w:rPr>
          <w:spacing w:val="-1"/>
          <w:position w:val="1"/>
        </w:rPr>
        <w:t>á</w:t>
      </w:r>
      <w:r>
        <w:rPr>
          <w:position w:val="1"/>
        </w:rPr>
        <w:t>n</w:t>
      </w:r>
      <w:r>
        <w:rPr>
          <w:position w:val="1"/>
        </w:rPr>
        <w:t xml:space="preserve"> </w:t>
      </w:r>
      <w:r>
        <w:rPr>
          <w:position w:val="1"/>
        </w:rPr>
        <w:t>re</w:t>
      </w:r>
      <w:r>
        <w:rPr>
          <w:spacing w:val="-1"/>
          <w:position w:val="1"/>
        </w:rPr>
        <w:t>g</w:t>
      </w:r>
      <w:r>
        <w:rPr>
          <w:spacing w:val="-2"/>
          <w:position w:val="1"/>
        </w:rPr>
        <w:t>l</w:t>
      </w:r>
      <w:r>
        <w:rPr>
          <w:position w:val="1"/>
        </w:rPr>
        <w:t>ame</w:t>
      </w:r>
      <w:r>
        <w:rPr>
          <w:spacing w:val="-3"/>
          <w:position w:val="1"/>
        </w:rPr>
        <w:t>n</w:t>
      </w:r>
      <w:r>
        <w:rPr>
          <w:position w:val="1"/>
        </w:rPr>
        <w:t>ta</w:t>
      </w:r>
      <w:r>
        <w:rPr>
          <w:spacing w:val="-4"/>
          <w:position w:val="1"/>
        </w:rPr>
        <w:t>d</w:t>
      </w:r>
      <w:r>
        <w:rPr>
          <w:position w:val="1"/>
        </w:rPr>
        <w:t>os</w:t>
      </w:r>
      <w:r>
        <w:rPr>
          <w:position w:val="1"/>
        </w:rPr>
        <w:t xml:space="preserve"> </w:t>
      </w:r>
      <w:r>
        <w:rPr>
          <w:position w:val="1"/>
        </w:rPr>
        <w:t>p</w:t>
      </w:r>
      <w:r>
        <w:rPr>
          <w:spacing w:val="-1"/>
          <w:position w:val="1"/>
        </w:rPr>
        <w:t>o</w:t>
      </w:r>
      <w:r>
        <w:rPr>
          <w:position w:val="1"/>
        </w:rPr>
        <w:t>r</w:t>
      </w:r>
      <w:r>
        <w:rPr>
          <w:position w:val="1"/>
        </w:rPr>
        <w:t xml:space="preserve"> </w:t>
      </w:r>
      <w:r>
        <w:rPr>
          <w:position w:val="1"/>
        </w:rPr>
        <w:t>el</w:t>
      </w:r>
      <w:r>
        <w:rPr>
          <w:position w:val="1"/>
        </w:rPr>
        <w:t xml:space="preserve"> </w:t>
      </w:r>
      <w:r>
        <w:rPr>
          <w:spacing w:val="-2"/>
          <w:position w:val="1"/>
        </w:rPr>
        <w:t>C</w:t>
      </w:r>
      <w:r>
        <w:rPr>
          <w:position w:val="1"/>
        </w:rPr>
        <w:t>o</w:t>
      </w:r>
      <w:r>
        <w:rPr>
          <w:spacing w:val="-1"/>
          <w:position w:val="1"/>
        </w:rPr>
        <w:t>n</w:t>
      </w:r>
      <w:r>
        <w:rPr>
          <w:position w:val="1"/>
        </w:rPr>
        <w:t>se</w:t>
      </w:r>
      <w:r>
        <w:rPr>
          <w:spacing w:val="-2"/>
          <w:position w:val="1"/>
        </w:rPr>
        <w:t>j</w:t>
      </w:r>
      <w:r>
        <w:rPr>
          <w:position w:val="1"/>
        </w:rPr>
        <w:t>o</w:t>
      </w:r>
      <w:r>
        <w:rPr>
          <w:position w:val="1"/>
        </w:rPr>
        <w:t xml:space="preserve"> </w:t>
      </w:r>
      <w:r>
        <w:rPr>
          <w:position w:val="1"/>
        </w:rPr>
        <w:t>de</w:t>
      </w:r>
      <w:r>
        <w:rPr>
          <w:position w:val="1"/>
        </w:rPr>
        <w:t xml:space="preserve"> </w:t>
      </w:r>
      <w:r>
        <w:rPr>
          <w:spacing w:val="-4"/>
          <w:position w:val="1"/>
        </w:rPr>
        <w:t>A</w:t>
      </w:r>
      <w:r>
        <w:rPr>
          <w:position w:val="1"/>
        </w:rPr>
        <w:t>dmi</w:t>
      </w:r>
      <w:r>
        <w:rPr>
          <w:spacing w:val="-9"/>
          <w:position w:val="1"/>
        </w:rPr>
        <w:t>n</w:t>
      </w:r>
      <w:r>
        <w:rPr>
          <w:i w:val="0"/>
          <w:spacing w:val="-82"/>
          <w:sz w:val="16"/>
        </w:rPr>
        <w:t>2</w:t>
      </w:r>
      <w:r>
        <w:rPr>
          <w:spacing w:val="-2"/>
          <w:position w:val="1"/>
        </w:rPr>
        <w:t>i</w:t>
      </w:r>
      <w:r>
        <w:rPr>
          <w:spacing w:val="-77"/>
          <w:position w:val="1"/>
        </w:rPr>
        <w:t>s</w:t>
      </w:r>
      <w:r>
        <w:rPr>
          <w:i w:val="0"/>
          <w:spacing w:val="-13"/>
          <w:sz w:val="16"/>
        </w:rPr>
        <w:t>0</w:t>
      </w:r>
      <w:r>
        <w:rPr>
          <w:spacing w:val="-49"/>
          <w:position w:val="1"/>
        </w:rPr>
        <w:t>t</w:t>
      </w:r>
      <w:r>
        <w:rPr>
          <w:i w:val="0"/>
          <w:spacing w:val="-40"/>
          <w:sz w:val="16"/>
        </w:rPr>
        <w:t>2</w:t>
      </w:r>
      <w:r>
        <w:rPr>
          <w:spacing w:val="-35"/>
          <w:position w:val="1"/>
        </w:rPr>
        <w:t>r</w:t>
      </w:r>
      <w:r>
        <w:rPr>
          <w:i w:val="0"/>
          <w:spacing w:val="-54"/>
          <w:sz w:val="16"/>
        </w:rPr>
        <w:t>0</w:t>
      </w:r>
      <w:r>
        <w:rPr>
          <w:spacing w:val="-69"/>
          <w:position w:val="1"/>
        </w:rPr>
        <w:t>a</w:t>
      </w:r>
      <w:r>
        <w:rPr>
          <w:i w:val="0"/>
          <w:spacing w:val="-1"/>
          <w:sz w:val="16"/>
        </w:rPr>
        <w:t>-</w:t>
      </w:r>
      <w:r>
        <w:rPr>
          <w:i w:val="0"/>
          <w:spacing w:val="-74"/>
          <w:sz w:val="16"/>
        </w:rPr>
        <w:t>0</w:t>
      </w:r>
      <w:r>
        <w:rPr>
          <w:spacing w:val="-38"/>
          <w:position w:val="1"/>
        </w:rPr>
        <w:t>c</w:t>
      </w:r>
      <w:r>
        <w:rPr>
          <w:i w:val="0"/>
          <w:spacing w:val="-52"/>
          <w:sz w:val="16"/>
        </w:rPr>
        <w:t>9</w:t>
      </w:r>
      <w:r>
        <w:rPr>
          <w:spacing w:val="-2"/>
          <w:position w:val="1"/>
        </w:rPr>
        <w:t>i</w:t>
      </w:r>
      <w:r>
        <w:rPr>
          <w:spacing w:val="-119"/>
          <w:position w:val="1"/>
        </w:rPr>
        <w:t>ó</w:t>
      </w:r>
      <w:r>
        <w:rPr>
          <w:i w:val="0"/>
          <w:spacing w:val="-1"/>
          <w:sz w:val="16"/>
        </w:rPr>
        <w:t>-</w:t>
      </w:r>
      <w:r>
        <w:rPr>
          <w:i w:val="0"/>
          <w:spacing w:val="-24"/>
          <w:sz w:val="16"/>
        </w:rPr>
        <w:t>1</w:t>
      </w:r>
      <w:r>
        <w:rPr>
          <w:spacing w:val="-100"/>
          <w:position w:val="1"/>
        </w:rPr>
        <w:t>n</w:t>
      </w:r>
      <w:r>
        <w:rPr>
          <w:i w:val="0"/>
          <w:spacing w:val="9"/>
          <w:sz w:val="16"/>
        </w:rPr>
        <w:t>7</w:t>
      </w:r>
      <w:r>
        <w:rPr>
          <w:spacing w:val="-27"/>
          <w:position w:val="1"/>
        </w:rPr>
        <w:t>,</w:t>
      </w:r>
      <w:r>
        <w:rPr>
          <w:i w:val="0"/>
          <w:spacing w:val="-1"/>
          <w:sz w:val="16"/>
        </w:rPr>
        <w:t>0</w:t>
      </w:r>
      <w:r>
        <w:rPr>
          <w:i w:val="0"/>
          <w:spacing w:val="-69"/>
          <w:sz w:val="16"/>
        </w:rPr>
        <w:t>9</w:t>
      </w:r>
      <w:r>
        <w:rPr>
          <w:spacing w:val="-42"/>
          <w:position w:val="1"/>
        </w:rPr>
        <w:t>c</w:t>
      </w:r>
      <w:r>
        <w:rPr>
          <w:i w:val="0"/>
          <w:spacing w:val="-3"/>
          <w:sz w:val="16"/>
        </w:rPr>
        <w:t>:</w:t>
      </w:r>
      <w:r>
        <w:rPr>
          <w:spacing w:val="-121"/>
          <w:position w:val="1"/>
        </w:rPr>
        <w:t>o</w:t>
      </w:r>
      <w:r>
        <w:rPr>
          <w:i w:val="0"/>
          <w:spacing w:val="-1"/>
          <w:sz w:val="16"/>
        </w:rPr>
        <w:t>1</w:t>
      </w:r>
      <w:r>
        <w:rPr>
          <w:i w:val="0"/>
          <w:spacing w:val="-58"/>
          <w:sz w:val="16"/>
        </w:rPr>
        <w:t>6</w:t>
      </w:r>
      <w:r>
        <w:rPr>
          <w:spacing w:val="-65"/>
          <w:position w:val="1"/>
        </w:rPr>
        <w:t>n</w:t>
      </w:r>
      <w:r>
        <w:rPr>
          <w:i w:val="0"/>
          <w:spacing w:val="-1"/>
          <w:sz w:val="16"/>
        </w:rPr>
        <w:t>:5</w:t>
      </w:r>
      <w:r>
        <w:rPr>
          <w:i w:val="0"/>
          <w:spacing w:val="-77"/>
          <w:sz w:val="16"/>
        </w:rPr>
        <w:t>2</w:t>
      </w:r>
      <w:r>
        <w:rPr>
          <w:position w:val="1"/>
        </w:rPr>
        <w:t>el</w:t>
      </w:r>
      <w:r>
        <w:rPr>
          <w:position w:val="1"/>
        </w:rPr>
        <w:t xml:space="preserve"> </w:t>
      </w:r>
      <w:r>
        <w:t>propósito de facilitar su aplicación en el funcionamiento interno y en la prestación de servicios</w:t>
      </w:r>
      <w:r>
        <w:rPr>
          <w:i w:val="0"/>
        </w:rPr>
        <w:t>.”</w:t>
      </w:r>
    </w:p>
    <w:p w:rsidR="007B7ABE" w:rsidRDefault="007B7ABE">
      <w:pPr>
        <w:pStyle w:val="Textoindependiente"/>
        <w:spacing w:before="1"/>
        <w:rPr>
          <w:i w:val="0"/>
        </w:rPr>
      </w:pPr>
    </w:p>
    <w:p w:rsidR="007B7ABE" w:rsidRDefault="005E4321">
      <w:pPr>
        <w:pStyle w:val="Ttulo2"/>
        <w:spacing w:before="1"/>
        <w:ind w:right="1418"/>
      </w:pPr>
      <w:r>
        <w:rPr>
          <w:noProof/>
          <w:lang w:val="en-US" w:eastAsia="en-US" w:bidi="ar-SA"/>
        </w:rPr>
        <mc:AlternateContent>
          <mc:Choice Requires="wps">
            <w:drawing>
              <wp:anchor distT="0" distB="0" distL="114300" distR="114300" simplePos="0" relativeHeight="251684864" behindDoc="0" locked="0" layoutInCell="1" allowOverlap="1">
                <wp:simplePos x="0" y="0"/>
                <wp:positionH relativeFrom="page">
                  <wp:posOffset>350520</wp:posOffset>
                </wp:positionH>
                <wp:positionV relativeFrom="paragraph">
                  <wp:posOffset>481965</wp:posOffset>
                </wp:positionV>
                <wp:extent cx="114300" cy="2162175"/>
                <wp:effectExtent l="0" t="0" r="0" b="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16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ABE" w:rsidRDefault="007139D0">
                            <w:pPr>
                              <w:spacing w:line="158" w:lineRule="exact"/>
                              <w:ind w:left="20"/>
                              <w:rPr>
                                <w:sz w:val="14"/>
                              </w:rPr>
                            </w:pPr>
                            <w:r>
                              <w:rPr>
                                <w:sz w:val="14"/>
                              </w:rPr>
                              <w:t>Identificador: fzUa 5rZz E6bv lFPC wMwB ArTJ VOw=</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2" type="#_x0000_t202" style="position:absolute;left:0;text-align:left;margin-left:27.6pt;margin-top:37.95pt;width:9pt;height:170.2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" filled="f" stroked="f">
                <v:textbox style="layout-flow:vertical;mso-layout-flow-alt:bottom-to-top" inset="0,0,0,0">
                  <w:txbxContent>
                    <w:p w:rsidR="007B7ABE" w:rsidRDefault="007139D0">
                      <w:pPr>
                        <w:spacing w:line="158" w:lineRule="exact"/>
                        <w:ind w:left="20"/>
                        <w:rPr>
                          <w:sz w:val="14"/>
                        </w:rPr>
                      </w:pPr>
                      <w:r>
                        <w:rPr>
                          <w:sz w:val="14"/>
                        </w:rPr>
                        <w:t>Identificador: fzUa 5rZz E6bv lFPC wMwB ArTJ VOw=</w:t>
                      </w:r>
                    </w:p>
                  </w:txbxContent>
                </v:textbox>
                <w10:wrap anchorx="page"/>
              </v:shape>
            </w:pict>
          </mc:Fallback>
        </mc:AlternateContent>
      </w:r>
      <w:r w:rsidR="007139D0">
        <w:t>Conforme a la norma expuesta, la facultad para aprobar y reformar los estatutos no es otra cosa que el desarrollo de los principios y características de la economía solidaria, como son la autonomía, autodet</w:t>
      </w:r>
      <w:r w:rsidR="007139D0">
        <w:t>erminación y autogobierno.</w:t>
      </w:r>
    </w:p>
    <w:p w:rsidR="007B7ABE" w:rsidRDefault="007B7ABE">
      <w:pPr>
        <w:pStyle w:val="Textoindependiente"/>
        <w:spacing w:before="10"/>
        <w:rPr>
          <w:i w:val="0"/>
          <w:sz w:val="21"/>
        </w:rPr>
      </w:pPr>
    </w:p>
    <w:p w:rsidR="007B7ABE" w:rsidRDefault="007139D0">
      <w:pPr>
        <w:ind w:left="1702" w:right="1411"/>
        <w:jc w:val="both"/>
      </w:pPr>
      <w:r>
        <w:t>La ley faculta a las organizaciones solidarias para que dicten su regulación interna denominada estatutos y reglamentos, los cuales son de obligatorio cumplimiento tanto para los asociados, como para los órganos de administració</w:t>
      </w:r>
      <w:r>
        <w:t>n y control siempre que estén conforme a las leyes que regule a este tipo de entidades solidarias.</w:t>
      </w:r>
    </w:p>
    <w:p w:rsidR="007B7ABE" w:rsidRDefault="007B7ABE">
      <w:pPr>
        <w:pStyle w:val="Textoindependiente"/>
        <w:rPr>
          <w:i w:val="0"/>
        </w:rPr>
      </w:pPr>
    </w:p>
    <w:p w:rsidR="007B7ABE" w:rsidRDefault="007139D0">
      <w:pPr>
        <w:ind w:left="1702" w:right="1413"/>
        <w:jc w:val="both"/>
      </w:pPr>
      <w:r>
        <w:t>No obstante, en lo que respecta a las reformas estatutarias, esta Superintendencia, con fundamento en el numeral 22 del artículo 36 de la Ley 454 de 1998, en el Título III, Capítulo I y II, de la Circular Básica Jurídica No.006 de 2015, imparte instruccion</w:t>
      </w:r>
      <w:r>
        <w:t>es y directrices respecto al control de legalidad de asambleas, nombramientos, reformas de estatutarias, el trámite y los documentos que deben remitirse a esta Entidad para el control de legalidad de dichas reformas, así como las demás disposiciones genera</w:t>
      </w:r>
      <w:r>
        <w:t xml:space="preserve">les de las organizaciones de la economía que ejercen actividad financiera, documento que podrá ser consultada en nuestra página </w:t>
      </w:r>
      <w:hyperlink r:id="rId10">
        <w:r>
          <w:t>www.supersolidaria.gov.co</w:t>
        </w:r>
      </w:hyperlink>
      <w:r>
        <w:t>.</w:t>
      </w:r>
    </w:p>
    <w:p w:rsidR="007B7ABE" w:rsidRDefault="007B7ABE">
      <w:pPr>
        <w:pStyle w:val="Textoindependiente"/>
        <w:spacing w:before="1"/>
        <w:rPr>
          <w:i w:val="0"/>
        </w:rPr>
      </w:pPr>
    </w:p>
    <w:p w:rsidR="007B7ABE" w:rsidRDefault="007139D0">
      <w:pPr>
        <w:ind w:left="1702" w:right="1434"/>
        <w:jc w:val="both"/>
      </w:pPr>
      <w:r>
        <w:t>En el punto 3 del Capítulo II del Título III, d</w:t>
      </w:r>
      <w:r>
        <w:t>e manera específica señala que, para el control  de legalidad de las reformas estatutarias, además deberá</w:t>
      </w:r>
      <w:r>
        <w:rPr>
          <w:spacing w:val="-7"/>
        </w:rPr>
        <w:t xml:space="preserve"> </w:t>
      </w:r>
      <w:r>
        <w:t>remitirse:</w:t>
      </w:r>
    </w:p>
    <w:p w:rsidR="007B7ABE" w:rsidRDefault="007B7ABE">
      <w:pPr>
        <w:pStyle w:val="Textoindependiente"/>
        <w:rPr>
          <w:i w:val="0"/>
        </w:rPr>
      </w:pPr>
    </w:p>
    <w:p w:rsidR="007B7ABE" w:rsidRDefault="007139D0">
      <w:pPr>
        <w:pStyle w:val="Prrafodelista"/>
        <w:numPr>
          <w:ilvl w:val="0"/>
          <w:numId w:val="1"/>
        </w:numPr>
        <w:tabs>
          <w:tab w:val="left" w:pos="1950"/>
        </w:tabs>
        <w:ind w:right="0"/>
        <w:rPr>
          <w:i/>
        </w:rPr>
      </w:pPr>
      <w:r>
        <w:rPr>
          <w:i/>
        </w:rPr>
        <w:t>Copia del Estatuto</w:t>
      </w:r>
      <w:r>
        <w:rPr>
          <w:i/>
          <w:spacing w:val="-1"/>
        </w:rPr>
        <w:t xml:space="preserve"> </w:t>
      </w:r>
      <w:r>
        <w:rPr>
          <w:i/>
        </w:rPr>
        <w:t>aprobado.</w:t>
      </w:r>
    </w:p>
    <w:p w:rsidR="007B7ABE" w:rsidRDefault="007B7ABE">
      <w:pPr>
        <w:pStyle w:val="Textoindependiente"/>
      </w:pPr>
    </w:p>
    <w:p w:rsidR="007B7ABE" w:rsidRDefault="007139D0">
      <w:pPr>
        <w:pStyle w:val="Prrafodelista"/>
        <w:numPr>
          <w:ilvl w:val="0"/>
          <w:numId w:val="1"/>
        </w:numPr>
        <w:tabs>
          <w:tab w:val="left" w:pos="1950"/>
        </w:tabs>
        <w:ind w:right="0"/>
        <w:rPr>
          <w:i/>
        </w:rPr>
      </w:pPr>
      <w:r>
        <w:rPr>
          <w:i/>
        </w:rPr>
        <w:t>Cuadro comparativo con los artículos reformados y los nuevos aprobados,</w:t>
      </w:r>
      <w:r>
        <w:rPr>
          <w:i/>
          <w:spacing w:val="-7"/>
        </w:rPr>
        <w:t xml:space="preserve"> </w:t>
      </w:r>
      <w:r>
        <w:rPr>
          <w:i/>
        </w:rPr>
        <w:t>y</w:t>
      </w:r>
    </w:p>
    <w:p w:rsidR="007B7ABE" w:rsidRDefault="007B7ABE">
      <w:pPr>
        <w:pStyle w:val="Textoindependiente"/>
      </w:pPr>
    </w:p>
    <w:p w:rsidR="007B7ABE" w:rsidRDefault="007139D0">
      <w:pPr>
        <w:pStyle w:val="Textoindependiente"/>
        <w:spacing w:before="1"/>
        <w:ind w:left="1702"/>
      </w:pPr>
      <w:r>
        <w:t>b. Propuesta aprobada por la asam</w:t>
      </w:r>
      <w:r>
        <w:t>blea.</w:t>
      </w:r>
    </w:p>
    <w:p w:rsidR="007B7ABE" w:rsidRDefault="007B7ABE">
      <w:pPr>
        <w:pStyle w:val="Textoindependiente"/>
      </w:pPr>
    </w:p>
    <w:p w:rsidR="007B7ABE" w:rsidRDefault="007139D0">
      <w:pPr>
        <w:pStyle w:val="Ttulo2"/>
      </w:pPr>
      <w:r>
        <w:t>En lo que respecta a los efectos de las reformas estatutarias, la citada Circular precisa:</w:t>
      </w:r>
    </w:p>
    <w:p w:rsidR="007B7ABE" w:rsidRDefault="007B7ABE">
      <w:pPr>
        <w:pStyle w:val="Textoindependiente"/>
        <w:spacing w:before="1"/>
        <w:rPr>
          <w:i w:val="0"/>
        </w:rPr>
      </w:pPr>
    </w:p>
    <w:p w:rsidR="007B7ABE" w:rsidRDefault="007139D0">
      <w:pPr>
        <w:pStyle w:val="Textoindependiente"/>
        <w:ind w:left="1702" w:right="1412"/>
        <w:jc w:val="both"/>
      </w:pPr>
      <w:r>
        <w:t xml:space="preserve">“1) Una reforma estatutaria de una entidad del sector solidario, adquiere vigencia entre sus </w:t>
      </w:r>
      <w:r>
        <w:t>asociados, esto es, entra a regir, a partir del momento en que e</w:t>
      </w:r>
      <w:r>
        <w:t>s aprobada por la asamblea general conforme a los estatutos.</w:t>
      </w:r>
    </w:p>
    <w:p w:rsidR="007B7ABE" w:rsidRDefault="007B7ABE">
      <w:pPr>
        <w:pStyle w:val="Textoindependiente"/>
        <w:spacing w:before="10"/>
        <w:rPr>
          <w:sz w:val="21"/>
        </w:rPr>
      </w:pPr>
    </w:p>
    <w:p w:rsidR="007B7ABE" w:rsidRDefault="007139D0">
      <w:pPr>
        <w:pStyle w:val="Textoindependiente"/>
        <w:ind w:left="1702" w:right="1417"/>
        <w:jc w:val="both"/>
      </w:pPr>
      <w:r>
        <w:t xml:space="preserve">“2) No obstante, para que dicha reforma tenga efectos respecto de terceros, es decir, sea </w:t>
      </w:r>
      <w:r>
        <w:t xml:space="preserve">oponible a los mismos, es necesario que se registre en la cámara de comercio del domicilio principal de </w:t>
      </w:r>
      <w:r>
        <w:t>la entidad solidaria.</w:t>
      </w:r>
    </w:p>
    <w:p w:rsidR="007B7ABE" w:rsidRDefault="007B7ABE">
      <w:pPr>
        <w:pStyle w:val="Textoindependiente"/>
        <w:spacing w:before="1"/>
      </w:pPr>
    </w:p>
    <w:p w:rsidR="007B7ABE" w:rsidRDefault="007139D0">
      <w:pPr>
        <w:pStyle w:val="Textoindependiente"/>
        <w:ind w:left="1702" w:right="1412"/>
        <w:jc w:val="both"/>
      </w:pPr>
      <w:r>
        <w:t xml:space="preserve">Ahora bien, como las entidades de economía solidaria pueden constituirse por escritura </w:t>
      </w:r>
      <w:r>
        <w:t>pública o por documento privado, según lo dispuesto en el artículo 40 del Decreto 2150 de 1995, se presentan dos situaciones a distinguir:</w:t>
      </w:r>
    </w:p>
    <w:p w:rsidR="007B7ABE" w:rsidRDefault="007B7ABE">
      <w:pPr>
        <w:jc w:val="both"/>
        <w:sectPr w:rsidR="007B7ABE">
          <w:pgSz w:w="12250" w:h="15850"/>
          <w:pgMar w:top="340" w:right="0" w:bottom="1320" w:left="0" w:header="0" w:footer="1125" w:gutter="0"/>
          <w:cols w:space="720"/>
        </w:sectPr>
      </w:pPr>
    </w:p>
    <w:p w:rsidR="007B7ABE" w:rsidRDefault="007139D0">
      <w:pPr>
        <w:pStyle w:val="Textoindependiente"/>
        <w:ind w:left="913"/>
        <w:rPr>
          <w:i w:val="0"/>
          <w:sz w:val="20"/>
        </w:rPr>
      </w:pPr>
      <w:r>
        <w:rPr>
          <w:i w:val="0"/>
          <w:noProof/>
          <w:sz w:val="20"/>
          <w:lang w:val="en-US" w:eastAsia="en-US" w:bidi="ar-SA"/>
        </w:rPr>
        <w:lastRenderedPageBreak/>
        <w:drawing>
          <wp:inline distT="0" distB="0" distL="0" distR="0">
            <wp:extent cx="6571062" cy="841248"/>
            <wp:effectExtent l="0" t="0" r="0" b="0"/>
            <wp:docPr id="3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jpeg"/>
                    <pic:cNvPicPr/>
                  </pic:nvPicPr>
                  <pic:blipFill>
                    <a:blip r:embed="rId7" cstate="print"/>
                    <a:stretch>
                      <a:fillRect/>
                    </a:stretch>
                  </pic:blipFill>
                  <pic:spPr>
                    <a:xfrm>
                      <a:off x="0" y="0"/>
                      <a:ext cx="6571062" cy="841248"/>
                    </a:xfrm>
                    <a:prstGeom prst="rect">
                      <a:avLst/>
                    </a:prstGeom>
                  </pic:spPr>
                </pic:pic>
              </a:graphicData>
            </a:graphic>
          </wp:inline>
        </w:drawing>
      </w:r>
    </w:p>
    <w:p w:rsidR="007B7ABE" w:rsidRDefault="007B7ABE">
      <w:pPr>
        <w:pStyle w:val="Textoindependiente"/>
        <w:spacing w:before="10"/>
        <w:rPr>
          <w:sz w:val="25"/>
        </w:rPr>
      </w:pPr>
    </w:p>
    <w:p w:rsidR="007B7ABE" w:rsidRDefault="005E4321">
      <w:pPr>
        <w:tabs>
          <w:tab w:val="left" w:pos="6658"/>
        </w:tabs>
        <w:spacing w:before="101"/>
        <w:ind w:left="1702"/>
        <w:jc w:val="both"/>
        <w:rPr>
          <w:i/>
          <w:sz w:val="18"/>
        </w:rPr>
      </w:pPr>
      <w:r>
        <w:rPr>
          <w:noProof/>
          <w:lang w:val="en-US" w:eastAsia="en-US" w:bidi="ar-SA"/>
        </w:rPr>
        <mc:AlternateContent>
          <mc:Choice Requires="wps">
            <w:drawing>
              <wp:anchor distT="0" distB="0" distL="114300" distR="114300" simplePos="0" relativeHeight="251131904" behindDoc="1" locked="0" layoutInCell="1" allowOverlap="1">
                <wp:simplePos x="0" y="0"/>
                <wp:positionH relativeFrom="page">
                  <wp:posOffset>528320</wp:posOffset>
                </wp:positionH>
                <wp:positionV relativeFrom="paragraph">
                  <wp:posOffset>-622300</wp:posOffset>
                </wp:positionV>
                <wp:extent cx="114300" cy="450723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450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ABE" w:rsidRDefault="007139D0">
                            <w:pPr>
                              <w:spacing w:line="158" w:lineRule="exact"/>
                              <w:ind w:left="20"/>
                              <w:rPr>
                                <w:sz w:val="14"/>
                              </w:rPr>
                            </w:pPr>
                            <w:r>
                              <w:rPr>
                                <w:sz w:val="14"/>
                              </w:rPr>
                              <w:t>La validez de este documento puede verificarse en: https://sedeelectronica.supersolidaria.gov.co/SedeElectronica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3" type="#_x0000_t202" style="position:absolute;left:0;text-align:left;margin-left:41.6pt;margin-top:-49pt;width:9pt;height:354.9pt;z-index:-25218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" filled="f" stroked="f">
                <v:textbox style="layout-flow:vertical;mso-layout-flow-alt:bottom-to-top" inset="0,0,0,0">
                  <w:txbxContent>
                    <w:p w:rsidR="007B7ABE" w:rsidRDefault="007139D0">
                      <w:pPr>
                        <w:spacing w:line="158" w:lineRule="exact"/>
                        <w:ind w:left="20"/>
                        <w:rPr>
                          <w:sz w:val="14"/>
                        </w:rPr>
                      </w:pPr>
                      <w:r>
                        <w:rPr>
                          <w:sz w:val="14"/>
                        </w:rPr>
                        <w:t>La validez de este documento puede verificarse en: https://sedeelectronica.supersolidaria.gov.co/SedeElectronica</w:t>
                      </w:r>
                    </w:p>
                  </w:txbxContent>
                </v:textbox>
                <w10:wrap anchorx="page"/>
              </v:shape>
            </w:pict>
          </mc:Fallback>
        </mc:AlternateContent>
      </w:r>
      <w:r w:rsidR="007139D0">
        <w:rPr>
          <w:i/>
          <w:sz w:val="18"/>
        </w:rPr>
        <w:t>110-</w:t>
      </w:r>
      <w:r w:rsidR="007139D0">
        <w:rPr>
          <w:i/>
          <w:spacing w:val="-3"/>
          <w:sz w:val="18"/>
        </w:rPr>
        <w:t xml:space="preserve"> </w:t>
      </w:r>
      <w:r w:rsidR="007139D0">
        <w:rPr>
          <w:i/>
          <w:sz w:val="18"/>
        </w:rPr>
        <w:t>20204400278332</w:t>
      </w:r>
      <w:r w:rsidR="007139D0">
        <w:rPr>
          <w:i/>
          <w:sz w:val="18"/>
        </w:rPr>
        <w:tab/>
        <w:t>Página 10 de</w:t>
      </w:r>
      <w:r w:rsidR="007139D0">
        <w:rPr>
          <w:i/>
          <w:spacing w:val="-2"/>
          <w:sz w:val="18"/>
        </w:rPr>
        <w:t xml:space="preserve"> </w:t>
      </w:r>
      <w:r w:rsidR="007139D0">
        <w:rPr>
          <w:i/>
          <w:sz w:val="18"/>
        </w:rPr>
        <w:t>12</w:t>
      </w:r>
    </w:p>
    <w:p w:rsidR="007B7ABE" w:rsidRDefault="007139D0">
      <w:pPr>
        <w:pStyle w:val="Textoindependiente"/>
        <w:spacing w:before="2"/>
        <w:ind w:left="1702" w:right="1414"/>
        <w:jc w:val="both"/>
      </w:pPr>
      <w:r>
        <w:t xml:space="preserve">“a) Para aquellas entidades que se constituyeron o elevaron a escritura pública el acuerdo </w:t>
      </w:r>
      <w:r>
        <w:t>cooperativo o solidario, opera el citado artículo 158 del código de comercio, en cuanto a que se debe elevar a escritura pública la reforma estatutaria y registrarla</w:t>
      </w:r>
      <w:r>
        <w:t xml:space="preserve"> en la cámara de</w:t>
      </w:r>
    </w:p>
    <w:p w:rsidR="007B7ABE" w:rsidRDefault="007B7ABE">
      <w:pPr>
        <w:jc w:val="both"/>
        <w:sectPr w:rsidR="007B7ABE">
          <w:pgSz w:w="12250" w:h="15850"/>
          <w:pgMar w:top="340" w:right="0" w:bottom="1320" w:left="0" w:header="0" w:footer="1125" w:gutter="0"/>
          <w:cols w:space="720"/>
        </w:sectPr>
      </w:pPr>
    </w:p>
    <w:p w:rsidR="007B7ABE" w:rsidRDefault="007139D0">
      <w:pPr>
        <w:pStyle w:val="Textoindependiente"/>
        <w:ind w:left="1702"/>
      </w:pPr>
      <w:r>
        <w:rPr>
          <w:noProof/>
          <w:lang w:val="en-US" w:eastAsia="en-US" w:bidi="ar-SA"/>
        </w:rPr>
        <w:drawing>
          <wp:anchor distT="0" distB="0" distL="0" distR="0" simplePos="0" relativeHeight="251686912" behindDoc="0" locked="0" layoutInCell="1" allowOverlap="1">
            <wp:simplePos x="0" y="0"/>
            <wp:positionH relativeFrom="page">
              <wp:posOffset>25400</wp:posOffset>
            </wp:positionH>
            <wp:positionV relativeFrom="paragraph">
              <wp:posOffset>157708</wp:posOffset>
            </wp:positionV>
            <wp:extent cx="279400" cy="3035300"/>
            <wp:effectExtent l="0" t="0" r="0" b="0"/>
            <wp:wrapNone/>
            <wp:docPr id="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9" cstate="print"/>
                    <a:stretch>
                      <a:fillRect/>
                    </a:stretch>
                  </pic:blipFill>
                  <pic:spPr>
                    <a:xfrm>
                      <a:off x="0" y="0"/>
                      <a:ext cx="279400" cy="3035300"/>
                    </a:xfrm>
                    <a:prstGeom prst="rect">
                      <a:avLst/>
                    </a:prstGeom>
                  </pic:spPr>
                </pic:pic>
              </a:graphicData>
            </a:graphic>
          </wp:anchor>
        </w:drawing>
      </w:r>
      <w:r>
        <w:t>comercio, para que tenga efectos ante terceros.</w:t>
      </w:r>
    </w:p>
    <w:p w:rsidR="007B7ABE" w:rsidRDefault="007139D0">
      <w:pPr>
        <w:spacing w:line="123" w:lineRule="exact"/>
        <w:ind w:left="40"/>
        <w:rPr>
          <w:sz w:val="16"/>
        </w:rPr>
      </w:pPr>
      <w:r>
        <w:br w:type="column"/>
      </w:r>
      <w:r>
        <w:rPr>
          <w:sz w:val="16"/>
        </w:rPr>
        <w:t>2020-09-17 09:16:52</w:t>
      </w:r>
    </w:p>
    <w:p w:rsidR="007B7ABE" w:rsidRDefault="007B7ABE">
      <w:pPr>
        <w:spacing w:line="123" w:lineRule="exact"/>
        <w:rPr>
          <w:sz w:val="16"/>
        </w:rPr>
        <w:sectPr w:rsidR="007B7ABE">
          <w:type w:val="continuous"/>
          <w:pgSz w:w="12250" w:h="15850"/>
          <w:pgMar w:top="340" w:right="0" w:bottom="1320" w:left="0" w:header="720" w:footer="720" w:gutter="0"/>
          <w:cols w:num="2" w:space="720" w:equalWidth="0">
            <w:col w:w="6374" w:space="2830"/>
            <w:col w:w="3046"/>
          </w:cols>
        </w:sectPr>
      </w:pPr>
    </w:p>
    <w:p w:rsidR="007B7ABE" w:rsidRDefault="007B7ABE">
      <w:pPr>
        <w:pStyle w:val="Textoindependiente"/>
        <w:spacing w:before="10"/>
        <w:rPr>
          <w:i w:val="0"/>
          <w:sz w:val="13"/>
        </w:rPr>
      </w:pPr>
    </w:p>
    <w:p w:rsidR="007B7ABE" w:rsidRDefault="005E4321">
      <w:pPr>
        <w:pStyle w:val="Textoindependiente"/>
        <w:spacing w:before="94"/>
        <w:ind w:left="1702" w:right="1416"/>
        <w:jc w:val="both"/>
      </w:pPr>
      <w:r>
        <w:rPr>
          <w:noProof/>
          <w:lang w:val="en-US" w:eastAsia="en-US" w:bidi="ar-SA"/>
        </w:rPr>
        <mc:AlternateContent>
          <mc:Choice Requires="wps">
            <w:drawing>
              <wp:anchor distT="0" distB="0" distL="114300" distR="114300" simplePos="0" relativeHeight="251687936" behindDoc="0" locked="0" layoutInCell="1" allowOverlap="1">
                <wp:simplePos x="0" y="0"/>
                <wp:positionH relativeFrom="page">
                  <wp:posOffset>350520</wp:posOffset>
                </wp:positionH>
                <wp:positionV relativeFrom="paragraph">
                  <wp:posOffset>781685</wp:posOffset>
                </wp:positionV>
                <wp:extent cx="114300" cy="2162175"/>
                <wp:effectExtent l="0" t="0" r="0"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16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ABE" w:rsidRDefault="007139D0">
                            <w:pPr>
                              <w:spacing w:line="158" w:lineRule="exact"/>
                              <w:ind w:left="20"/>
                              <w:rPr>
                                <w:sz w:val="14"/>
                              </w:rPr>
                            </w:pPr>
                            <w:r>
                              <w:rPr>
                                <w:sz w:val="14"/>
                              </w:rPr>
                              <w:t>Identificador: fzUa 5rZz E6bv lFPC wMwB ArTJ VOw=</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4" type="#_x0000_t202" style="position:absolute;left:0;text-align:left;margin-left:27.6pt;margin-top:61.55pt;width:9pt;height:170.2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" filled="f" stroked="f">
                <v:textbox style="layout-flow:vertical;mso-layout-flow-alt:bottom-to-top" inset="0,0,0,0">
                  <w:txbxContent>
                    <w:p w:rsidR="007B7ABE" w:rsidRDefault="007139D0">
                      <w:pPr>
                        <w:spacing w:line="158" w:lineRule="exact"/>
                        <w:ind w:left="20"/>
                        <w:rPr>
                          <w:sz w:val="14"/>
                        </w:rPr>
                      </w:pPr>
                      <w:r>
                        <w:rPr>
                          <w:sz w:val="14"/>
                        </w:rPr>
                        <w:t>Identificador: fzUa 5rZz E6bv lFPC wMwB ArTJ VOw=</w:t>
                      </w:r>
                    </w:p>
                  </w:txbxContent>
                </v:textbox>
                <w10:wrap anchorx="page"/>
              </v:shape>
            </w:pict>
          </mc:Fallback>
        </mc:AlternateContent>
      </w:r>
      <w:r w:rsidR="007139D0">
        <w:t xml:space="preserve">“b) Para aquellas entidades cuyo acuerdo cooperativo o solidario obra </w:t>
      </w:r>
      <w:r w:rsidR="007139D0">
        <w:t xml:space="preserve">en documento </w:t>
      </w:r>
      <w:r w:rsidR="007139D0">
        <w:t>privado, la reforma estatutaria tiene efectos ante terceros, una vez se ha hecho la inscripción del documento privado correspondiente en el que conste la respectiva reforma en la cámara de comercio.</w:t>
      </w:r>
    </w:p>
    <w:p w:rsidR="007B7ABE" w:rsidRDefault="007B7ABE">
      <w:pPr>
        <w:pStyle w:val="Textoindependiente"/>
      </w:pPr>
    </w:p>
    <w:p w:rsidR="007B7ABE" w:rsidRDefault="007139D0">
      <w:pPr>
        <w:pStyle w:val="Textoindependiente"/>
        <w:ind w:left="1702" w:right="1409"/>
        <w:jc w:val="both"/>
      </w:pPr>
      <w:r>
        <w:t xml:space="preserve">“Sin perjuicio de lo anterior, en cuanto al momento a partir del cual adquiere vigencia una </w:t>
      </w:r>
      <w:r>
        <w:t>reforma estatutaria, esta Superintendencia encuentra viable, adicionalmente, las siguientes posibilidades:</w:t>
      </w:r>
    </w:p>
    <w:p w:rsidR="007B7ABE" w:rsidRDefault="007B7ABE">
      <w:pPr>
        <w:pStyle w:val="Textoindependiente"/>
        <w:spacing w:before="10"/>
        <w:rPr>
          <w:sz w:val="21"/>
        </w:rPr>
      </w:pPr>
    </w:p>
    <w:p w:rsidR="007B7ABE" w:rsidRDefault="007139D0">
      <w:pPr>
        <w:pStyle w:val="Textoindependiente"/>
        <w:ind w:left="1702" w:right="1409"/>
        <w:jc w:val="both"/>
      </w:pPr>
      <w:r>
        <w:t>“1) Que se establezca expresamente en los estatutos a pa</w:t>
      </w:r>
      <w:r>
        <w:t xml:space="preserve">rtir de qué momento entran en </w:t>
      </w:r>
      <w:r>
        <w:t>vigor las reformas</w:t>
      </w:r>
      <w:r>
        <w:rPr>
          <w:spacing w:val="-3"/>
        </w:rPr>
        <w:t xml:space="preserve"> </w:t>
      </w:r>
      <w:r>
        <w:t>estatutarias.</w:t>
      </w:r>
    </w:p>
    <w:p w:rsidR="007B7ABE" w:rsidRDefault="007B7ABE">
      <w:pPr>
        <w:pStyle w:val="Textoindependiente"/>
        <w:spacing w:before="2"/>
      </w:pPr>
    </w:p>
    <w:p w:rsidR="007B7ABE" w:rsidRDefault="007139D0">
      <w:pPr>
        <w:pStyle w:val="Textoindependiente"/>
        <w:ind w:left="1702" w:right="1413"/>
        <w:jc w:val="both"/>
      </w:pPr>
      <w:r>
        <w:t xml:space="preserve">“2) Que la misma Asamblea General, como máximo órgano de administración, en el mismo </w:t>
      </w:r>
      <w:r>
        <w:t>acto que aprueba una reforma estatutaria, determine la fecha a partir de la cual esta entra a regir”.</w:t>
      </w:r>
    </w:p>
    <w:p w:rsidR="007B7ABE" w:rsidRDefault="007B7ABE">
      <w:pPr>
        <w:pStyle w:val="Textoindependiente"/>
        <w:spacing w:before="10"/>
        <w:rPr>
          <w:sz w:val="21"/>
        </w:rPr>
      </w:pPr>
    </w:p>
    <w:p w:rsidR="007B7ABE" w:rsidRDefault="007139D0">
      <w:pPr>
        <w:pStyle w:val="Ttulo2"/>
        <w:ind w:right="1415"/>
      </w:pPr>
      <w:r>
        <w:t xml:space="preserve">Con </w:t>
      </w:r>
      <w:r>
        <w:t>base en lo preceptuado en la Circular mencionada, se puede concluir que la reforma de estatutos adquiere vigencia desde el momento en que es aprobado por la asamblea general, pero para que dicha reforma tenga efectos respecto de terceros esto es, que sea o</w:t>
      </w:r>
      <w:r>
        <w:t xml:space="preserve">ponible a los mismos, es necesario que se registre ante la respectiva cámara de comercio del domicilio principal de la entidad solidaria, o en su defecto, pueden establecer el momento en los estatutos o que la misma asamblea en el mismo acto de aprobación </w:t>
      </w:r>
      <w:r>
        <w:t>determine la fecha a partir de la cual entra a regir.</w:t>
      </w:r>
    </w:p>
    <w:p w:rsidR="007B7ABE" w:rsidRDefault="007B7ABE">
      <w:pPr>
        <w:pStyle w:val="Textoindependiente"/>
        <w:rPr>
          <w:i w:val="0"/>
        </w:rPr>
      </w:pPr>
    </w:p>
    <w:p w:rsidR="007B7ABE" w:rsidRDefault="007139D0">
      <w:pPr>
        <w:ind w:left="1702" w:right="1416"/>
        <w:jc w:val="both"/>
        <w:rPr>
          <w:i/>
        </w:rPr>
      </w:pPr>
      <w:r>
        <w:t xml:space="preserve">Sobre el particular, y por disposición expresa del artículo el artículo 158 de la Ley 79 de 1988, podemos remitirnos al del Código de Comercio que en su artículo 158, parte final señala: </w:t>
      </w:r>
      <w:r>
        <w:rPr>
          <w:i/>
        </w:rPr>
        <w:t xml:space="preserve">“Las reformas </w:t>
      </w:r>
      <w:r>
        <w:rPr>
          <w:i/>
        </w:rPr>
        <w:t>tendrán efectos entre los asociados desde cuando se acuerden o pacten conforme a los</w:t>
      </w:r>
      <w:r>
        <w:rPr>
          <w:i/>
          <w:spacing w:val="-5"/>
        </w:rPr>
        <w:t xml:space="preserve"> </w:t>
      </w:r>
      <w:r>
        <w:rPr>
          <w:i/>
        </w:rPr>
        <w:t>estatutos.</w:t>
      </w:r>
    </w:p>
    <w:p w:rsidR="007B7ABE" w:rsidRDefault="007B7ABE">
      <w:pPr>
        <w:pStyle w:val="Textoindependiente"/>
        <w:spacing w:before="3"/>
      </w:pPr>
    </w:p>
    <w:p w:rsidR="007B7ABE" w:rsidRDefault="007139D0">
      <w:pPr>
        <w:pStyle w:val="Ttulo1"/>
        <w:numPr>
          <w:ilvl w:val="0"/>
          <w:numId w:val="2"/>
        </w:numPr>
        <w:tabs>
          <w:tab w:val="left" w:pos="2130"/>
        </w:tabs>
        <w:ind w:right="1414"/>
        <w:jc w:val="both"/>
      </w:pPr>
      <w:r>
        <w:t xml:space="preserve">Qué responsabilidad tiene la Revisoría Fiscal, en el evento de no advertir </w:t>
      </w:r>
      <w:r>
        <w:t>oportunamente a los órganos de administración de la COOPERATIVA, la vulneración al m</w:t>
      </w:r>
      <w:r>
        <w:t>arco legal y/o estatutario</w:t>
      </w:r>
      <w:r>
        <w:rPr>
          <w:spacing w:val="-7"/>
        </w:rPr>
        <w:t xml:space="preserve"> </w:t>
      </w:r>
      <w:r>
        <w:t>vigente.</w:t>
      </w:r>
    </w:p>
    <w:p w:rsidR="007B7ABE" w:rsidRDefault="007B7ABE">
      <w:pPr>
        <w:pStyle w:val="Textoindependiente"/>
        <w:spacing w:before="10"/>
        <w:rPr>
          <w:b/>
          <w:sz w:val="21"/>
        </w:rPr>
      </w:pPr>
    </w:p>
    <w:p w:rsidR="007B7ABE" w:rsidRDefault="007139D0">
      <w:pPr>
        <w:pStyle w:val="Ttulo2"/>
        <w:ind w:right="1412"/>
      </w:pPr>
      <w:r>
        <w:t>Cabe señalar, que esta oficina se abstiene de emitir pronunciamiento de fondo, por tanto, en materia de funciones y responsabilidades deberá la cooperativa remitirse a los estatutos y reglamentos internos de la cooperat</w:t>
      </w:r>
      <w:r>
        <w:t>iva, así como a las normas que regulan la profesión de los revisores</w:t>
      </w:r>
      <w:r>
        <w:rPr>
          <w:spacing w:val="-3"/>
        </w:rPr>
        <w:t xml:space="preserve"> </w:t>
      </w:r>
      <w:r>
        <w:t>fiscales.</w:t>
      </w:r>
    </w:p>
    <w:p w:rsidR="007B7ABE" w:rsidRDefault="007B7ABE">
      <w:pPr>
        <w:pStyle w:val="Textoindependiente"/>
        <w:rPr>
          <w:i w:val="0"/>
        </w:rPr>
      </w:pPr>
    </w:p>
    <w:p w:rsidR="007B7ABE" w:rsidRDefault="007139D0">
      <w:pPr>
        <w:ind w:left="1702" w:right="1413"/>
        <w:jc w:val="both"/>
      </w:pPr>
      <w:r>
        <w:t>Cabe señalar que las funciones del revisor fiscal son de carácter legal (art. 207, Código de Comercio) y las señaladas en el estatuto social.</w:t>
      </w:r>
    </w:p>
    <w:p w:rsidR="007B7ABE" w:rsidRDefault="007B7ABE">
      <w:pPr>
        <w:pStyle w:val="Textoindependiente"/>
        <w:spacing w:before="10"/>
        <w:rPr>
          <w:i w:val="0"/>
          <w:sz w:val="21"/>
        </w:rPr>
      </w:pPr>
    </w:p>
    <w:p w:rsidR="007B7ABE" w:rsidRDefault="007139D0">
      <w:pPr>
        <w:spacing w:before="1"/>
        <w:ind w:left="1702"/>
        <w:jc w:val="both"/>
      </w:pPr>
      <w:r>
        <w:t>En este sentido el artículo 43 de</w:t>
      </w:r>
      <w:r>
        <w:t xml:space="preserve"> la Ley 79 de 1988, señala:</w:t>
      </w:r>
    </w:p>
    <w:p w:rsidR="007B7ABE" w:rsidRDefault="007B7ABE">
      <w:pPr>
        <w:jc w:val="both"/>
        <w:sectPr w:rsidR="007B7ABE">
          <w:type w:val="continuous"/>
          <w:pgSz w:w="12250" w:h="15850"/>
          <w:pgMar w:top="340" w:right="0" w:bottom="1320" w:left="0" w:header="720" w:footer="720" w:gutter="0"/>
          <w:cols w:space="720"/>
        </w:sectPr>
      </w:pPr>
    </w:p>
    <w:p w:rsidR="007B7ABE" w:rsidRDefault="007139D0">
      <w:pPr>
        <w:pStyle w:val="Textoindependiente"/>
        <w:ind w:left="913"/>
        <w:rPr>
          <w:i w:val="0"/>
          <w:sz w:val="20"/>
        </w:rPr>
      </w:pPr>
      <w:r>
        <w:rPr>
          <w:i w:val="0"/>
          <w:noProof/>
          <w:sz w:val="20"/>
          <w:lang w:val="en-US" w:eastAsia="en-US" w:bidi="ar-SA"/>
        </w:rPr>
        <w:lastRenderedPageBreak/>
        <w:drawing>
          <wp:inline distT="0" distB="0" distL="0" distR="0">
            <wp:extent cx="6571062" cy="841248"/>
            <wp:effectExtent l="0" t="0" r="0" b="0"/>
            <wp:docPr id="4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jpeg"/>
                    <pic:cNvPicPr/>
                  </pic:nvPicPr>
                  <pic:blipFill>
                    <a:blip r:embed="rId7" cstate="print"/>
                    <a:stretch>
                      <a:fillRect/>
                    </a:stretch>
                  </pic:blipFill>
                  <pic:spPr>
                    <a:xfrm>
                      <a:off x="0" y="0"/>
                      <a:ext cx="6571062" cy="841248"/>
                    </a:xfrm>
                    <a:prstGeom prst="rect">
                      <a:avLst/>
                    </a:prstGeom>
                  </pic:spPr>
                </pic:pic>
              </a:graphicData>
            </a:graphic>
          </wp:inline>
        </w:drawing>
      </w:r>
    </w:p>
    <w:p w:rsidR="007B7ABE" w:rsidRDefault="007B7ABE">
      <w:pPr>
        <w:pStyle w:val="Textoindependiente"/>
        <w:spacing w:before="10"/>
        <w:rPr>
          <w:i w:val="0"/>
          <w:sz w:val="25"/>
        </w:rPr>
      </w:pPr>
    </w:p>
    <w:p w:rsidR="007B7ABE" w:rsidRDefault="005E4321">
      <w:pPr>
        <w:tabs>
          <w:tab w:val="left" w:pos="6658"/>
        </w:tabs>
        <w:spacing w:before="101"/>
        <w:ind w:left="1702"/>
        <w:jc w:val="both"/>
        <w:rPr>
          <w:i/>
          <w:sz w:val="18"/>
        </w:rPr>
      </w:pPr>
      <w:r>
        <w:rPr>
          <w:noProof/>
          <w:lang w:val="en-US" w:eastAsia="en-US" w:bidi="ar-SA"/>
        </w:rPr>
        <mc:AlternateContent>
          <mc:Choice Requires="wps">
            <w:drawing>
              <wp:anchor distT="0" distB="0" distL="114300" distR="114300" simplePos="0" relativeHeight="251134976" behindDoc="1" locked="0" layoutInCell="1" allowOverlap="1">
                <wp:simplePos x="0" y="0"/>
                <wp:positionH relativeFrom="page">
                  <wp:posOffset>528320</wp:posOffset>
                </wp:positionH>
                <wp:positionV relativeFrom="paragraph">
                  <wp:posOffset>-622300</wp:posOffset>
                </wp:positionV>
                <wp:extent cx="114300" cy="450723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450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ABE" w:rsidRDefault="007139D0">
                            <w:pPr>
                              <w:spacing w:line="158" w:lineRule="exact"/>
                              <w:ind w:left="20"/>
                              <w:rPr>
                                <w:sz w:val="14"/>
                              </w:rPr>
                            </w:pPr>
                            <w:r>
                              <w:rPr>
                                <w:sz w:val="14"/>
                              </w:rPr>
                              <w:t>La validez de este documento puede verificarse en: https://sedeelectronica.supersolidaria.gov.co/SedeElectronica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5" type="#_x0000_t202" style="position:absolute;left:0;text-align:left;margin-left:41.6pt;margin-top:-49pt;width:9pt;height:354.9pt;z-index:-25218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" filled="f" stroked="f">
                <v:textbox style="layout-flow:vertical;mso-layout-flow-alt:bottom-to-top" inset="0,0,0,0">
                  <w:txbxContent>
                    <w:p w:rsidR="007B7ABE" w:rsidRDefault="007139D0">
                      <w:pPr>
                        <w:spacing w:line="158" w:lineRule="exact"/>
                        <w:ind w:left="20"/>
                        <w:rPr>
                          <w:sz w:val="14"/>
                        </w:rPr>
                      </w:pPr>
                      <w:r>
                        <w:rPr>
                          <w:sz w:val="14"/>
                        </w:rPr>
                        <w:t>La validez de este documento puede verificarse en: https://sedeelectronica.supersolidaria.gov.co/SedeElectronica</w:t>
                      </w:r>
                    </w:p>
                  </w:txbxContent>
                </v:textbox>
                <w10:wrap anchorx="page"/>
              </v:shape>
            </w:pict>
          </mc:Fallback>
        </mc:AlternateContent>
      </w:r>
      <w:r w:rsidR="007139D0">
        <w:rPr>
          <w:i/>
          <w:sz w:val="18"/>
        </w:rPr>
        <w:t>110-</w:t>
      </w:r>
      <w:r w:rsidR="007139D0">
        <w:rPr>
          <w:i/>
          <w:spacing w:val="-3"/>
          <w:sz w:val="18"/>
        </w:rPr>
        <w:t xml:space="preserve"> </w:t>
      </w:r>
      <w:r w:rsidR="007139D0">
        <w:rPr>
          <w:i/>
          <w:sz w:val="18"/>
        </w:rPr>
        <w:t>20204400278332</w:t>
      </w:r>
      <w:r w:rsidR="007139D0">
        <w:rPr>
          <w:i/>
          <w:sz w:val="18"/>
        </w:rPr>
        <w:tab/>
        <w:t>Página 11 de</w:t>
      </w:r>
      <w:r w:rsidR="007139D0">
        <w:rPr>
          <w:i/>
          <w:spacing w:val="-2"/>
          <w:sz w:val="18"/>
        </w:rPr>
        <w:t xml:space="preserve"> </w:t>
      </w:r>
      <w:r w:rsidR="007139D0">
        <w:rPr>
          <w:i/>
          <w:sz w:val="18"/>
        </w:rPr>
        <w:t>12</w:t>
      </w:r>
    </w:p>
    <w:p w:rsidR="007B7ABE" w:rsidRDefault="007B7ABE">
      <w:pPr>
        <w:pStyle w:val="Textoindependiente"/>
        <w:spacing w:before="1"/>
      </w:pPr>
    </w:p>
    <w:p w:rsidR="007B7ABE" w:rsidRDefault="007139D0">
      <w:pPr>
        <w:pStyle w:val="Textoindependiente"/>
        <w:spacing w:before="1"/>
        <w:ind w:left="1702" w:right="1409"/>
        <w:jc w:val="both"/>
      </w:pPr>
      <w:r>
        <w:rPr>
          <w:noProof/>
          <w:lang w:val="en-US" w:eastAsia="en-US" w:bidi="ar-SA"/>
        </w:rPr>
        <w:drawing>
          <wp:anchor distT="0" distB="0" distL="0" distR="0" simplePos="0" relativeHeight="251689984" behindDoc="0" locked="0" layoutInCell="1" allowOverlap="1">
            <wp:simplePos x="0" y="0"/>
            <wp:positionH relativeFrom="page">
              <wp:posOffset>25400</wp:posOffset>
            </wp:positionH>
            <wp:positionV relativeFrom="paragraph">
              <wp:posOffset>479905</wp:posOffset>
            </wp:positionV>
            <wp:extent cx="279400" cy="3035300"/>
            <wp:effectExtent l="0" t="0" r="0" b="0"/>
            <wp:wrapNone/>
            <wp:docPr id="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png"/>
                    <pic:cNvPicPr/>
                  </pic:nvPicPr>
                  <pic:blipFill>
                    <a:blip r:embed="rId9" cstate="print"/>
                    <a:stretch>
                      <a:fillRect/>
                    </a:stretch>
                  </pic:blipFill>
                  <pic:spPr>
                    <a:xfrm>
                      <a:off x="0" y="0"/>
                      <a:ext cx="279400" cy="3035300"/>
                    </a:xfrm>
                    <a:prstGeom prst="rect">
                      <a:avLst/>
                    </a:prstGeom>
                  </pic:spPr>
                </pic:pic>
              </a:graphicData>
            </a:graphic>
          </wp:anchor>
        </w:drawing>
      </w:r>
      <w:r>
        <w:t xml:space="preserve">Artículo 43. Las funciones del revisor fiscal serán señaladas en los estatutos y reglamentos </w:t>
      </w:r>
      <w:r>
        <w:t xml:space="preserve">de la cooperativa y se determinarán teniendo en cuenta las atribuciones asignadas a los </w:t>
      </w:r>
      <w:r>
        <w:t>co</w:t>
      </w:r>
      <w:r>
        <w:rPr>
          <w:spacing w:val="-1"/>
        </w:rPr>
        <w:t>n</w:t>
      </w:r>
      <w:r>
        <w:t>ta</w:t>
      </w:r>
      <w:r>
        <w:rPr>
          <w:spacing w:val="-1"/>
        </w:rPr>
        <w:t>d</w:t>
      </w:r>
      <w:r>
        <w:t>ores</w:t>
      </w:r>
      <w:r>
        <w:t xml:space="preserve"> </w:t>
      </w:r>
      <w:r>
        <w:rPr>
          <w:spacing w:val="-22"/>
        </w:rPr>
        <w:t xml:space="preserve"> </w:t>
      </w:r>
      <w:r>
        <w:t>p</w:t>
      </w:r>
      <w:r>
        <w:rPr>
          <w:spacing w:val="-1"/>
        </w:rPr>
        <w:t>ú</w:t>
      </w:r>
      <w:r>
        <w:t>b</w:t>
      </w:r>
      <w:r>
        <w:rPr>
          <w:spacing w:val="-2"/>
        </w:rPr>
        <w:t>li</w:t>
      </w:r>
      <w:r>
        <w:t>cos</w:t>
      </w:r>
      <w:r>
        <w:t xml:space="preserve"> </w:t>
      </w:r>
      <w:r>
        <w:rPr>
          <w:spacing w:val="-20"/>
        </w:rPr>
        <w:t xml:space="preserve"> </w:t>
      </w:r>
      <w:r>
        <w:t>en</w:t>
      </w:r>
      <w:r>
        <w:t xml:space="preserve"> </w:t>
      </w:r>
      <w:r>
        <w:rPr>
          <w:spacing w:val="-23"/>
        </w:rPr>
        <w:t xml:space="preserve"> </w:t>
      </w:r>
      <w:r>
        <w:rPr>
          <w:spacing w:val="-2"/>
        </w:rPr>
        <w:t>l</w:t>
      </w:r>
      <w:r>
        <w:t>as</w:t>
      </w:r>
      <w:r>
        <w:t xml:space="preserve"> </w:t>
      </w:r>
      <w:r>
        <w:rPr>
          <w:spacing w:val="-20"/>
        </w:rPr>
        <w:t xml:space="preserve"> </w:t>
      </w:r>
      <w:r>
        <w:t>n</w:t>
      </w:r>
      <w:r>
        <w:rPr>
          <w:spacing w:val="-1"/>
        </w:rPr>
        <w:t>o</w:t>
      </w:r>
      <w:r>
        <w:t>rm</w:t>
      </w:r>
      <w:r>
        <w:rPr>
          <w:spacing w:val="-3"/>
        </w:rPr>
        <w:t>a</w:t>
      </w:r>
      <w:r>
        <w:t>s</w:t>
      </w:r>
      <w:r>
        <w:t xml:space="preserve"> </w:t>
      </w:r>
      <w:r>
        <w:rPr>
          <w:spacing w:val="-20"/>
        </w:rPr>
        <w:t xml:space="preserve"> </w:t>
      </w:r>
      <w:r>
        <w:t>q</w:t>
      </w:r>
      <w:r>
        <w:rPr>
          <w:spacing w:val="-1"/>
        </w:rPr>
        <w:t>u</w:t>
      </w:r>
      <w:r>
        <w:t>e</w:t>
      </w:r>
      <w:r>
        <w:t xml:space="preserve"> </w:t>
      </w:r>
      <w:r>
        <w:rPr>
          <w:spacing w:val="-22"/>
        </w:rPr>
        <w:t xml:space="preserve"> </w:t>
      </w:r>
      <w:r>
        <w:t>re</w:t>
      </w:r>
      <w:r>
        <w:rPr>
          <w:spacing w:val="-1"/>
        </w:rPr>
        <w:t>g</w:t>
      </w:r>
      <w:r>
        <w:t>u</w:t>
      </w:r>
      <w:r>
        <w:rPr>
          <w:spacing w:val="-2"/>
        </w:rPr>
        <w:t>l</w:t>
      </w:r>
      <w:r>
        <w:t>an</w:t>
      </w:r>
      <w:r>
        <w:t xml:space="preserve"> </w:t>
      </w:r>
      <w:r>
        <w:rPr>
          <w:spacing w:val="-23"/>
        </w:rPr>
        <w:t xml:space="preserve"> </w:t>
      </w:r>
      <w:r>
        <w:t>el</w:t>
      </w:r>
      <w:r>
        <w:t xml:space="preserve"> </w:t>
      </w:r>
      <w:r>
        <w:rPr>
          <w:spacing w:val="-21"/>
        </w:rPr>
        <w:t xml:space="preserve"> </w:t>
      </w:r>
      <w:r>
        <w:t>e</w:t>
      </w:r>
      <w:r>
        <w:rPr>
          <w:spacing w:val="-2"/>
        </w:rPr>
        <w:t>j</w:t>
      </w:r>
      <w:r>
        <w:t>ercic</w:t>
      </w:r>
      <w:r>
        <w:rPr>
          <w:spacing w:val="-2"/>
        </w:rPr>
        <w:t>i</w:t>
      </w:r>
      <w:r>
        <w:t>o</w:t>
      </w:r>
      <w:r>
        <w:t xml:space="preserve"> </w:t>
      </w:r>
      <w:r>
        <w:rPr>
          <w:spacing w:val="-20"/>
        </w:rPr>
        <w:t xml:space="preserve"> </w:t>
      </w:r>
      <w:r>
        <w:t>de</w:t>
      </w:r>
      <w:r>
        <w:t xml:space="preserve"> </w:t>
      </w:r>
      <w:r>
        <w:rPr>
          <w:spacing w:val="-21"/>
        </w:rPr>
        <w:t xml:space="preserve"> </w:t>
      </w:r>
      <w:r>
        <w:rPr>
          <w:spacing w:val="-2"/>
        </w:rPr>
        <w:t>l</w:t>
      </w:r>
      <w:r>
        <w:t>a</w:t>
      </w:r>
      <w:r>
        <w:t xml:space="preserve"> </w:t>
      </w:r>
      <w:r>
        <w:rPr>
          <w:spacing w:val="-20"/>
        </w:rPr>
        <w:t xml:space="preserve"> </w:t>
      </w:r>
      <w:r>
        <w:rPr>
          <w:spacing w:val="-3"/>
        </w:rPr>
        <w:t>p</w:t>
      </w:r>
      <w:r>
        <w:t>rof</w:t>
      </w:r>
      <w:r>
        <w:rPr>
          <w:spacing w:val="-3"/>
        </w:rPr>
        <w:t>e</w:t>
      </w:r>
      <w:r>
        <w:t>s</w:t>
      </w:r>
      <w:r>
        <w:rPr>
          <w:spacing w:val="-2"/>
        </w:rPr>
        <w:t>i</w:t>
      </w:r>
      <w:r>
        <w:rPr>
          <w:spacing w:val="-13"/>
        </w:rPr>
        <w:t>ó</w:t>
      </w:r>
      <w:r>
        <w:rPr>
          <w:i w:val="0"/>
          <w:spacing w:val="-77"/>
          <w:w w:val="89"/>
          <w:vertAlign w:val="superscript"/>
        </w:rPr>
        <w:t>2</w:t>
      </w:r>
      <w:r>
        <w:rPr>
          <w:spacing w:val="-47"/>
        </w:rPr>
        <w:t>n</w:t>
      </w:r>
      <w:r>
        <w:rPr>
          <w:i w:val="0"/>
          <w:spacing w:val="-44"/>
          <w:w w:val="89"/>
          <w:vertAlign w:val="superscript"/>
        </w:rPr>
        <w:t>0</w:t>
      </w:r>
      <w:r>
        <w:rPr>
          <w:spacing w:val="-19"/>
        </w:rPr>
        <w:t>,</w:t>
      </w:r>
      <w:r>
        <w:rPr>
          <w:i w:val="0"/>
          <w:spacing w:val="-1"/>
          <w:w w:val="89"/>
          <w:vertAlign w:val="superscript"/>
        </w:rPr>
        <w:t>2</w:t>
      </w:r>
      <w:r>
        <w:rPr>
          <w:i w:val="0"/>
          <w:spacing w:val="-57"/>
          <w:w w:val="89"/>
          <w:vertAlign w:val="superscript"/>
        </w:rPr>
        <w:t>0</w:t>
      </w:r>
      <w:r>
        <w:rPr>
          <w:spacing w:val="-67"/>
        </w:rPr>
        <w:t>a</w:t>
      </w:r>
      <w:r>
        <w:rPr>
          <w:i w:val="0"/>
          <w:spacing w:val="-1"/>
          <w:w w:val="89"/>
          <w:vertAlign w:val="superscript"/>
        </w:rPr>
        <w:t>-</w:t>
      </w:r>
      <w:r>
        <w:rPr>
          <w:i w:val="0"/>
          <w:spacing w:val="-76"/>
          <w:w w:val="89"/>
          <w:vertAlign w:val="superscript"/>
        </w:rPr>
        <w:t>0</w:t>
      </w:r>
      <w:r>
        <w:rPr>
          <w:spacing w:val="-35"/>
        </w:rPr>
        <w:t>s</w:t>
      </w:r>
      <w:r>
        <w:rPr>
          <w:i w:val="0"/>
          <w:spacing w:val="-55"/>
          <w:w w:val="89"/>
          <w:vertAlign w:val="superscript"/>
        </w:rPr>
        <w:t>9</w:t>
      </w:r>
      <w:r>
        <w:rPr>
          <w:spacing w:val="-8"/>
        </w:rPr>
        <w:t>í</w:t>
      </w:r>
      <w:r>
        <w:rPr>
          <w:i w:val="0"/>
          <w:spacing w:val="-1"/>
          <w:w w:val="89"/>
          <w:vertAlign w:val="superscript"/>
        </w:rPr>
        <w:t>-</w:t>
      </w:r>
      <w:r>
        <w:rPr>
          <w:i w:val="0"/>
          <w:spacing w:val="-29"/>
          <w:w w:val="89"/>
          <w:vertAlign w:val="superscript"/>
        </w:rPr>
        <w:t>1</w:t>
      </w:r>
      <w:r>
        <w:rPr>
          <w:spacing w:val="-83"/>
        </w:rPr>
        <w:t>c</w:t>
      </w:r>
      <w:r>
        <w:rPr>
          <w:i w:val="0"/>
          <w:spacing w:val="-7"/>
          <w:w w:val="89"/>
          <w:vertAlign w:val="superscript"/>
        </w:rPr>
        <w:t>7</w:t>
      </w:r>
      <w:r>
        <w:rPr>
          <w:spacing w:val="-72"/>
        </w:rPr>
        <w:t>o</w:t>
      </w:r>
      <w:r>
        <w:rPr>
          <w:i w:val="0"/>
          <w:spacing w:val="-21"/>
          <w:w w:val="89"/>
          <w:vertAlign w:val="superscript"/>
        </w:rPr>
        <w:t>0</w:t>
      </w:r>
      <w:r>
        <w:rPr>
          <w:spacing w:val="-164"/>
        </w:rPr>
        <w:t>m</w:t>
      </w:r>
      <w:r>
        <w:rPr>
          <w:i w:val="0"/>
          <w:spacing w:val="-1"/>
          <w:w w:val="89"/>
          <w:vertAlign w:val="superscript"/>
        </w:rPr>
        <w:t>9:</w:t>
      </w:r>
      <w:r>
        <w:rPr>
          <w:i w:val="0"/>
          <w:spacing w:val="-58"/>
          <w:w w:val="89"/>
          <w:vertAlign w:val="superscript"/>
        </w:rPr>
        <w:t>1</w:t>
      </w:r>
      <w:r>
        <w:rPr>
          <w:spacing w:val="-66"/>
        </w:rPr>
        <w:t>o</w:t>
      </w:r>
      <w:r>
        <w:rPr>
          <w:i w:val="0"/>
          <w:spacing w:val="-1"/>
          <w:w w:val="89"/>
          <w:vertAlign w:val="superscript"/>
        </w:rPr>
        <w:t>6:</w:t>
      </w:r>
      <w:r>
        <w:rPr>
          <w:i w:val="0"/>
          <w:spacing w:val="-55"/>
          <w:w w:val="89"/>
          <w:vertAlign w:val="superscript"/>
        </w:rPr>
        <w:t>5</w:t>
      </w:r>
      <w:r>
        <w:rPr>
          <w:spacing w:val="-69"/>
        </w:rPr>
        <w:t>e</w:t>
      </w:r>
      <w:r>
        <w:rPr>
          <w:i w:val="0"/>
          <w:spacing w:val="-21"/>
          <w:w w:val="89"/>
          <w:vertAlign w:val="superscript"/>
        </w:rPr>
        <w:t>2</w:t>
      </w:r>
      <w:r>
        <w:t>n</w:t>
      </w:r>
      <w:r>
        <w:t xml:space="preserve"> </w:t>
      </w:r>
      <w:r>
        <w:t>aquellas que exigen de manera especial la intervención, certificación o firma de dicho profesional.</w:t>
      </w:r>
    </w:p>
    <w:p w:rsidR="007B7ABE" w:rsidRDefault="007B7ABE">
      <w:pPr>
        <w:pStyle w:val="Textoindependiente"/>
        <w:spacing w:before="1"/>
      </w:pPr>
    </w:p>
    <w:p w:rsidR="007B7ABE" w:rsidRDefault="005E4321">
      <w:pPr>
        <w:pStyle w:val="Ttulo2"/>
        <w:ind w:right="1413"/>
      </w:pPr>
      <w:r>
        <w:rPr>
          <w:noProof/>
          <w:lang w:val="en-US" w:eastAsia="en-US" w:bidi="ar-SA"/>
        </w:rPr>
        <mc:AlternateContent>
          <mc:Choice Requires="wps">
            <w:drawing>
              <wp:anchor distT="0" distB="0" distL="114300" distR="114300" simplePos="0" relativeHeight="251691008" behindDoc="0" locked="0" layoutInCell="1" allowOverlap="1">
                <wp:simplePos x="0" y="0"/>
                <wp:positionH relativeFrom="page">
                  <wp:posOffset>350520</wp:posOffset>
                </wp:positionH>
                <wp:positionV relativeFrom="paragraph">
                  <wp:posOffset>400685</wp:posOffset>
                </wp:positionV>
                <wp:extent cx="114300" cy="2162175"/>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16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ABE" w:rsidRDefault="007139D0">
                            <w:pPr>
                              <w:spacing w:line="158" w:lineRule="exact"/>
                              <w:ind w:left="20"/>
                              <w:rPr>
                                <w:sz w:val="14"/>
                              </w:rPr>
                            </w:pPr>
                            <w:r>
                              <w:rPr>
                                <w:sz w:val="14"/>
                              </w:rPr>
                              <w:t>Identificador: fzUa 5rZz E6bv lFPC wMwB ArTJ VOw=</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6" type="#_x0000_t202" style="position:absolute;left:0;text-align:left;margin-left:27.6pt;margin-top:31.55pt;width:9pt;height:170.2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" filled="f" stroked="f">
                <v:textbox style="layout-flow:vertical;mso-layout-flow-alt:bottom-to-top" inset="0,0,0,0">
                  <w:txbxContent>
                    <w:p w:rsidR="007B7ABE" w:rsidRDefault="007139D0">
                      <w:pPr>
                        <w:spacing w:line="158" w:lineRule="exact"/>
                        <w:ind w:left="20"/>
                        <w:rPr>
                          <w:sz w:val="14"/>
                        </w:rPr>
                      </w:pPr>
                      <w:r>
                        <w:rPr>
                          <w:sz w:val="14"/>
                        </w:rPr>
                        <w:t>Identificador: fzUa 5rZz E6bv lFPC wMwB ArTJ VOw=</w:t>
                      </w:r>
                    </w:p>
                  </w:txbxContent>
                </v:textbox>
                <w10:wrap anchorx="page"/>
              </v:shape>
            </w:pict>
          </mc:Fallback>
        </mc:AlternateContent>
      </w:r>
      <w:r w:rsidR="007139D0">
        <w:t>En cuanto a las responsabilidades de los revisores fiscales, la Ley 79 de 1988, nada refiere al respecto, por tanto, deberá la cooperativa remitirse a lo que sobre el particular señale el Código de Comercio (artículos 212 y 2013) y la Ley 43 de</w:t>
      </w:r>
      <w:r w:rsidR="007139D0">
        <w:rPr>
          <w:spacing w:val="-9"/>
        </w:rPr>
        <w:t xml:space="preserve"> </w:t>
      </w:r>
      <w:r w:rsidR="007139D0">
        <w:t>1990.</w:t>
      </w:r>
    </w:p>
    <w:p w:rsidR="007B7ABE" w:rsidRDefault="007B7ABE">
      <w:pPr>
        <w:pStyle w:val="Textoindependiente"/>
        <w:spacing w:before="10"/>
        <w:rPr>
          <w:i w:val="0"/>
          <w:sz w:val="21"/>
        </w:rPr>
      </w:pPr>
    </w:p>
    <w:p w:rsidR="007B7ABE" w:rsidRDefault="007139D0">
      <w:pPr>
        <w:pStyle w:val="Prrafodelista"/>
        <w:numPr>
          <w:ilvl w:val="0"/>
          <w:numId w:val="2"/>
        </w:numPr>
        <w:tabs>
          <w:tab w:val="left" w:pos="2130"/>
        </w:tabs>
        <w:ind w:right="1415"/>
        <w:jc w:val="both"/>
        <w:rPr>
          <w:b/>
          <w:i/>
        </w:rPr>
      </w:pPr>
      <w:r>
        <w:rPr>
          <w:b/>
          <w:i/>
        </w:rPr>
        <w:t>En e</w:t>
      </w:r>
      <w:r>
        <w:rPr>
          <w:b/>
          <w:i/>
        </w:rPr>
        <w:t>l evento que el efecto jurídico sea la NULIDAD o la INEFICACIA, que acciones puedo gestionar ante la SUPERINTENDENCIA DE LA ECONOMIA SOLIDARIA, con el fin de advertir oportunamente tal</w:t>
      </w:r>
      <w:r>
        <w:rPr>
          <w:b/>
          <w:i/>
          <w:spacing w:val="-6"/>
        </w:rPr>
        <w:t xml:space="preserve"> </w:t>
      </w:r>
      <w:r>
        <w:rPr>
          <w:b/>
          <w:i/>
        </w:rPr>
        <w:t>ilegalidad.</w:t>
      </w:r>
    </w:p>
    <w:p w:rsidR="007B7ABE" w:rsidRDefault="007B7ABE">
      <w:pPr>
        <w:pStyle w:val="Textoindependiente"/>
        <w:spacing w:before="1"/>
        <w:rPr>
          <w:b/>
        </w:rPr>
      </w:pPr>
    </w:p>
    <w:p w:rsidR="007B7ABE" w:rsidRDefault="007139D0">
      <w:pPr>
        <w:ind w:left="1702" w:right="1576"/>
      </w:pPr>
      <w:r>
        <w:t xml:space="preserve">Tal y como se manifestó en precedencia, de acuerdo con el </w:t>
      </w:r>
      <w:r>
        <w:t>artículo 38 del Decreto 1481 de 1989:</w:t>
      </w:r>
    </w:p>
    <w:p w:rsidR="007B7ABE" w:rsidRDefault="007B7ABE">
      <w:pPr>
        <w:pStyle w:val="Textoindependiente"/>
        <w:rPr>
          <w:i w:val="0"/>
        </w:rPr>
      </w:pPr>
    </w:p>
    <w:p w:rsidR="007B7ABE" w:rsidRDefault="007139D0">
      <w:pPr>
        <w:pStyle w:val="Textoindependiente"/>
        <w:ind w:left="1704" w:right="1412" w:hanging="3"/>
        <w:jc w:val="both"/>
      </w:pPr>
      <w:r>
        <w:t xml:space="preserve">“Las decisiones adoptadas en las reuniones de la asamblea general y de la junta directiva </w:t>
      </w:r>
      <w:r>
        <w:t>que fueren celebradas contraviniendo lo dispuesto en este capítulo o en los estatutos y reglamentos sobre convocación y quórum, serán ineficaces. Las que se tomen en contra de la ley, serán absolutamente</w:t>
      </w:r>
      <w:r>
        <w:rPr>
          <w:spacing w:val="2"/>
        </w:rPr>
        <w:t xml:space="preserve"> </w:t>
      </w:r>
      <w:r>
        <w:t>nulas”.</w:t>
      </w:r>
    </w:p>
    <w:p w:rsidR="007B7ABE" w:rsidRDefault="007B7ABE">
      <w:pPr>
        <w:pStyle w:val="Textoindependiente"/>
      </w:pPr>
    </w:p>
    <w:p w:rsidR="007B7ABE" w:rsidRDefault="007139D0">
      <w:pPr>
        <w:pStyle w:val="Ttulo2"/>
        <w:ind w:left="1699"/>
        <w:jc w:val="left"/>
      </w:pPr>
      <w:r>
        <w:t>Así mismo, el artículo 190 del Código de Comercio es taxativo en señalar:</w:t>
      </w:r>
    </w:p>
    <w:p w:rsidR="007B7ABE" w:rsidRDefault="007B7ABE">
      <w:pPr>
        <w:pStyle w:val="Textoindependiente"/>
        <w:rPr>
          <w:i w:val="0"/>
        </w:rPr>
      </w:pPr>
    </w:p>
    <w:p w:rsidR="007B7ABE" w:rsidRDefault="007139D0">
      <w:pPr>
        <w:pStyle w:val="Textoindependiente"/>
        <w:spacing w:before="1"/>
        <w:ind w:left="1764"/>
      </w:pPr>
      <w:r>
        <w:t>“Decisiones ineficaces, nulas o inoponibles tomadas en asamblea o junta de socios.</w:t>
      </w:r>
    </w:p>
    <w:p w:rsidR="007B7ABE" w:rsidRDefault="007B7ABE">
      <w:pPr>
        <w:pStyle w:val="Textoindependiente"/>
      </w:pPr>
    </w:p>
    <w:p w:rsidR="007B7ABE" w:rsidRDefault="007139D0">
      <w:pPr>
        <w:pStyle w:val="Textoindependiente"/>
        <w:ind w:left="1704" w:right="1411" w:hanging="3"/>
        <w:jc w:val="both"/>
      </w:pPr>
      <w:r>
        <w:t xml:space="preserve">“Las decisiones tomadas en una reunión celebrada en contravención a lo prescrito en el </w:t>
      </w:r>
      <w:r>
        <w:t>artículo 1</w:t>
      </w:r>
      <w:r>
        <w:t>86 serán ineficaces; las que se adopten sin el número de votos previstos en los estatutos o en las leyes, o excediendo los límites del contrato social, serán absolutamente nulas; y las que no tengan carácter general, conforme a lo previsto en el artículo 1</w:t>
      </w:r>
      <w:r>
        <w:t>88, serán inoponibles a los socios ausentes o disidentes”.</w:t>
      </w:r>
    </w:p>
    <w:p w:rsidR="007B7ABE" w:rsidRDefault="007B7ABE">
      <w:pPr>
        <w:pStyle w:val="Textoindependiente"/>
        <w:spacing w:before="10"/>
        <w:rPr>
          <w:sz w:val="21"/>
        </w:rPr>
      </w:pPr>
    </w:p>
    <w:p w:rsidR="007B7ABE" w:rsidRDefault="007139D0">
      <w:pPr>
        <w:pStyle w:val="Ttulo2"/>
        <w:spacing w:line="242" w:lineRule="auto"/>
        <w:ind w:left="1704" w:right="1576" w:hanging="3"/>
        <w:jc w:val="left"/>
      </w:pPr>
      <w:r>
        <w:t>Acorde con las disposiciones preinsertas, la ineficacia de la reunión del órgano máximo de administración, opera de pleno derecho, por lo que no requiere declaración judicial.</w:t>
      </w:r>
    </w:p>
    <w:p w:rsidR="007B7ABE" w:rsidRDefault="007B7ABE">
      <w:pPr>
        <w:pStyle w:val="Textoindependiente"/>
        <w:spacing w:before="7"/>
        <w:rPr>
          <w:i w:val="0"/>
          <w:sz w:val="21"/>
        </w:rPr>
      </w:pPr>
    </w:p>
    <w:p w:rsidR="007B7ABE" w:rsidRDefault="007139D0">
      <w:pPr>
        <w:ind w:left="1702" w:right="1416"/>
        <w:jc w:val="both"/>
      </w:pPr>
      <w:r>
        <w:t>Por tanto, la nulid</w:t>
      </w:r>
      <w:r>
        <w:t>ad requiere una declaración judicial en los términos del artículo 45  de la Ley 79 de 1988, conforme al procedimiento establecido en el Código de Procedimiento Civil, hoy Código General del Proceso (artículo 382 del Capítulo I, Título I, Sección Primera, L</w:t>
      </w:r>
      <w:r>
        <w:t>ibro Tercero).</w:t>
      </w:r>
    </w:p>
    <w:p w:rsidR="007B7ABE" w:rsidRDefault="007B7ABE">
      <w:pPr>
        <w:pStyle w:val="Textoindependiente"/>
        <w:rPr>
          <w:i w:val="0"/>
        </w:rPr>
      </w:pPr>
    </w:p>
    <w:p w:rsidR="007B7ABE" w:rsidRDefault="007139D0">
      <w:pPr>
        <w:ind w:left="1702" w:right="1412"/>
        <w:jc w:val="both"/>
      </w:pPr>
      <w:r>
        <w:t>En todo caso, no existe lugar a equívocos que el efecto legal que produce la contravención o inobservancia de las disposiciones legales, estatutarias o reglamentarias referidas a convocatoria y quorum genera ineficacia de pleno derecho de l</w:t>
      </w:r>
      <w:r>
        <w:t>a reunión o las decisiones del órgano máximo de administración.</w:t>
      </w:r>
    </w:p>
    <w:p w:rsidR="007B7ABE" w:rsidRDefault="007B7ABE">
      <w:pPr>
        <w:pStyle w:val="Textoindependiente"/>
        <w:spacing w:before="11"/>
        <w:rPr>
          <w:i w:val="0"/>
          <w:sz w:val="21"/>
        </w:rPr>
      </w:pPr>
    </w:p>
    <w:p w:rsidR="007B7ABE" w:rsidRDefault="007139D0">
      <w:pPr>
        <w:ind w:left="1702"/>
      </w:pPr>
      <w:r>
        <w:t>Aunado a lo anterior, el mandato consagrado en el artículo 897 del Código de Comercio,</w:t>
      </w:r>
    </w:p>
    <w:p w:rsidR="007B7ABE" w:rsidRDefault="007B7ABE">
      <w:pPr>
        <w:sectPr w:rsidR="007B7ABE">
          <w:pgSz w:w="12250" w:h="15850"/>
          <w:pgMar w:top="340" w:right="0" w:bottom="1320" w:left="0" w:header="0" w:footer="1125" w:gutter="0"/>
          <w:cols w:space="720"/>
        </w:sectPr>
      </w:pPr>
    </w:p>
    <w:p w:rsidR="007B7ABE" w:rsidRDefault="007139D0">
      <w:pPr>
        <w:pStyle w:val="Textoindependiente"/>
        <w:ind w:left="913"/>
        <w:rPr>
          <w:i w:val="0"/>
          <w:sz w:val="20"/>
        </w:rPr>
      </w:pPr>
      <w:r>
        <w:rPr>
          <w:i w:val="0"/>
          <w:noProof/>
          <w:sz w:val="20"/>
          <w:lang w:val="en-US" w:eastAsia="en-US" w:bidi="ar-SA"/>
        </w:rPr>
        <w:lastRenderedPageBreak/>
        <w:drawing>
          <wp:inline distT="0" distB="0" distL="0" distR="0">
            <wp:extent cx="6571062" cy="841248"/>
            <wp:effectExtent l="0" t="0" r="0" b="0"/>
            <wp:docPr id="4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jpeg"/>
                    <pic:cNvPicPr/>
                  </pic:nvPicPr>
                  <pic:blipFill>
                    <a:blip r:embed="rId7" cstate="print"/>
                    <a:stretch>
                      <a:fillRect/>
                    </a:stretch>
                  </pic:blipFill>
                  <pic:spPr>
                    <a:xfrm>
                      <a:off x="0" y="0"/>
                      <a:ext cx="6571062" cy="841248"/>
                    </a:xfrm>
                    <a:prstGeom prst="rect">
                      <a:avLst/>
                    </a:prstGeom>
                  </pic:spPr>
                </pic:pic>
              </a:graphicData>
            </a:graphic>
          </wp:inline>
        </w:drawing>
      </w:r>
    </w:p>
    <w:p w:rsidR="007B7ABE" w:rsidRDefault="007B7ABE">
      <w:pPr>
        <w:pStyle w:val="Textoindependiente"/>
        <w:spacing w:before="10"/>
        <w:rPr>
          <w:i w:val="0"/>
          <w:sz w:val="25"/>
        </w:rPr>
      </w:pPr>
    </w:p>
    <w:p w:rsidR="007B7ABE" w:rsidRDefault="005E4321">
      <w:pPr>
        <w:tabs>
          <w:tab w:val="left" w:pos="6658"/>
        </w:tabs>
        <w:spacing w:before="101"/>
        <w:ind w:left="1702"/>
        <w:rPr>
          <w:i/>
          <w:sz w:val="18"/>
        </w:rPr>
      </w:pPr>
      <w:r>
        <w:rPr>
          <w:noProof/>
          <w:lang w:val="en-US" w:eastAsia="en-US" w:bidi="ar-SA"/>
        </w:rPr>
        <mc:AlternateContent>
          <mc:Choice Requires="wps">
            <w:drawing>
              <wp:anchor distT="0" distB="0" distL="114300" distR="114300" simplePos="0" relativeHeight="251139072" behindDoc="1" locked="0" layoutInCell="1" allowOverlap="1">
                <wp:simplePos x="0" y="0"/>
                <wp:positionH relativeFrom="page">
                  <wp:posOffset>528320</wp:posOffset>
                </wp:positionH>
                <wp:positionV relativeFrom="paragraph">
                  <wp:posOffset>-622300</wp:posOffset>
                </wp:positionV>
                <wp:extent cx="114300" cy="450723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450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ABE" w:rsidRDefault="007139D0">
                            <w:pPr>
                              <w:spacing w:line="158" w:lineRule="exact"/>
                              <w:ind w:left="20"/>
                              <w:rPr>
                                <w:sz w:val="14"/>
                              </w:rPr>
                            </w:pPr>
                            <w:r>
                              <w:rPr>
                                <w:sz w:val="14"/>
                              </w:rPr>
                              <w:t>La validez de este documento puede verificarse en: https://sedeelectronica.supersolidaria.gov.co/SedeElectronica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7" type="#_x0000_t202" style="position:absolute;left:0;text-align:left;margin-left:41.6pt;margin-top:-49pt;width:9pt;height:354.9pt;z-index:-252177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" filled="f" stroked="f">
                <v:textbox style="layout-flow:vertical;mso-layout-flow-alt:bottom-to-top" inset="0,0,0,0">
                  <w:txbxContent>
                    <w:p w:rsidR="007B7ABE" w:rsidRDefault="007139D0">
                      <w:pPr>
                        <w:spacing w:line="158" w:lineRule="exact"/>
                        <w:ind w:left="20"/>
                        <w:rPr>
                          <w:sz w:val="14"/>
                        </w:rPr>
                      </w:pPr>
                      <w:r>
                        <w:rPr>
                          <w:sz w:val="14"/>
                        </w:rPr>
                        <w:t>La validez de este documento puede verificarse en: https://sedeelectronica.supersolidaria.gov.co/SedeElectronica</w:t>
                      </w:r>
                    </w:p>
                  </w:txbxContent>
                </v:textbox>
                <w10:wrap anchorx="page"/>
              </v:shape>
            </w:pict>
          </mc:Fallback>
        </mc:AlternateContent>
      </w:r>
      <w:r w:rsidR="007139D0">
        <w:rPr>
          <w:i/>
          <w:sz w:val="18"/>
        </w:rPr>
        <w:t>110-</w:t>
      </w:r>
      <w:r w:rsidR="007139D0">
        <w:rPr>
          <w:i/>
          <w:spacing w:val="-3"/>
          <w:sz w:val="18"/>
        </w:rPr>
        <w:t xml:space="preserve"> </w:t>
      </w:r>
      <w:r w:rsidR="007139D0">
        <w:rPr>
          <w:i/>
          <w:sz w:val="18"/>
        </w:rPr>
        <w:t>20204400278332</w:t>
      </w:r>
      <w:r w:rsidR="007139D0">
        <w:rPr>
          <w:i/>
          <w:sz w:val="18"/>
        </w:rPr>
        <w:tab/>
        <w:t>Página 12 de</w:t>
      </w:r>
      <w:r w:rsidR="007139D0">
        <w:rPr>
          <w:i/>
          <w:spacing w:val="-2"/>
          <w:sz w:val="18"/>
        </w:rPr>
        <w:t xml:space="preserve"> </w:t>
      </w:r>
      <w:r w:rsidR="007139D0">
        <w:rPr>
          <w:i/>
          <w:sz w:val="18"/>
        </w:rPr>
        <w:t>12</w:t>
      </w:r>
    </w:p>
    <w:p w:rsidR="007B7ABE" w:rsidRDefault="007139D0">
      <w:pPr>
        <w:pStyle w:val="Ttulo2"/>
        <w:spacing w:before="2"/>
        <w:ind w:right="1418"/>
      </w:pPr>
      <w:r>
        <w:t>también es aplicable a nuestras vigiladas, lo cual significa que la ineficacia de la reunión del órgano máx</w:t>
      </w:r>
      <w:r>
        <w:t>imo de administración no produzca ningún efecto legal.</w:t>
      </w:r>
    </w:p>
    <w:p w:rsidR="007B7ABE" w:rsidRDefault="007B7ABE">
      <w:pPr>
        <w:pStyle w:val="Textoindependiente"/>
        <w:rPr>
          <w:i w:val="0"/>
        </w:rPr>
      </w:pPr>
    </w:p>
    <w:p w:rsidR="007B7ABE" w:rsidRDefault="007139D0">
      <w:pPr>
        <w:ind w:left="1702" w:right="1417"/>
        <w:jc w:val="both"/>
      </w:pPr>
      <w:r>
        <w:rPr>
          <w:noProof/>
          <w:lang w:val="en-US" w:eastAsia="en-US" w:bidi="ar-SA"/>
        </w:rPr>
        <w:drawing>
          <wp:anchor distT="0" distB="0" distL="0" distR="0" simplePos="0" relativeHeight="251693056" behindDoc="0" locked="0" layoutInCell="1" allowOverlap="1">
            <wp:simplePos x="0" y="0"/>
            <wp:positionH relativeFrom="page">
              <wp:posOffset>25400</wp:posOffset>
            </wp:positionH>
            <wp:positionV relativeFrom="paragraph">
              <wp:posOffset>157708</wp:posOffset>
            </wp:positionV>
            <wp:extent cx="279400" cy="3035300"/>
            <wp:effectExtent l="0" t="0" r="0" b="0"/>
            <wp:wrapNone/>
            <wp:docPr id="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png"/>
                    <pic:cNvPicPr/>
                  </pic:nvPicPr>
                  <pic:blipFill>
                    <a:blip r:embed="rId9" cstate="print"/>
                    <a:stretch>
                      <a:fillRect/>
                    </a:stretch>
                  </pic:blipFill>
                  <pic:spPr>
                    <a:xfrm>
                      <a:off x="0" y="0"/>
                      <a:ext cx="279400" cy="3035300"/>
                    </a:xfrm>
                    <a:prstGeom prst="rect">
                      <a:avLst/>
                    </a:prstGeom>
                  </pic:spPr>
                </pic:pic>
              </a:graphicData>
            </a:graphic>
          </wp:anchor>
        </w:drawing>
      </w:r>
      <w:r>
        <w:t>Y</w:t>
      </w:r>
      <w:r>
        <w:t xml:space="preserve"> </w:t>
      </w:r>
      <w:r>
        <w:t>al</w:t>
      </w:r>
      <w:r>
        <w:t xml:space="preserve"> </w:t>
      </w:r>
      <w:r>
        <w:t>no</w:t>
      </w:r>
      <w:r>
        <w:t xml:space="preserve"> </w:t>
      </w:r>
      <w:r>
        <w:t>prod</w:t>
      </w:r>
      <w:r>
        <w:rPr>
          <w:spacing w:val="-4"/>
        </w:rPr>
        <w:t>u</w:t>
      </w:r>
      <w:r>
        <w:t>c</w:t>
      </w:r>
      <w:r>
        <w:rPr>
          <w:spacing w:val="-2"/>
        </w:rPr>
        <w:t>i</w:t>
      </w:r>
      <w:r>
        <w:t>r</w:t>
      </w:r>
      <w:r>
        <w:t xml:space="preserve"> </w:t>
      </w:r>
      <w:r>
        <w:rPr>
          <w:spacing w:val="-3"/>
        </w:rPr>
        <w:t>e</w:t>
      </w:r>
      <w:r>
        <w:t>fe</w:t>
      </w:r>
      <w:r>
        <w:rPr>
          <w:spacing w:val="-3"/>
        </w:rPr>
        <w:t>c</w:t>
      </w:r>
      <w:r>
        <w:t>tos</w:t>
      </w:r>
      <w:r>
        <w:t xml:space="preserve"> </w:t>
      </w:r>
      <w:r>
        <w:rPr>
          <w:spacing w:val="-2"/>
        </w:rPr>
        <w:t>l</w:t>
      </w:r>
      <w:r>
        <w:t>e</w:t>
      </w:r>
      <w:r>
        <w:rPr>
          <w:spacing w:val="1"/>
        </w:rPr>
        <w:t>g</w:t>
      </w:r>
      <w:r>
        <w:t>a</w:t>
      </w:r>
      <w:r>
        <w:rPr>
          <w:spacing w:val="-2"/>
        </w:rPr>
        <w:t>l</w:t>
      </w:r>
      <w:r>
        <w:t>es</w:t>
      </w:r>
      <w:r>
        <w:t xml:space="preserve"> </w:t>
      </w:r>
      <w:r>
        <w:t>d</w:t>
      </w:r>
      <w:r>
        <w:rPr>
          <w:spacing w:val="-2"/>
        </w:rPr>
        <w:t>i</w:t>
      </w:r>
      <w:r>
        <w:t>ch</w:t>
      </w:r>
      <w:r>
        <w:rPr>
          <w:spacing w:val="-1"/>
        </w:rPr>
        <w:t>a</w:t>
      </w:r>
      <w:r>
        <w:t>s</w:t>
      </w:r>
      <w:r>
        <w:t xml:space="preserve"> </w:t>
      </w:r>
      <w:r>
        <w:t>d</w:t>
      </w:r>
      <w:r>
        <w:rPr>
          <w:spacing w:val="-1"/>
        </w:rPr>
        <w:t>e</w:t>
      </w:r>
      <w:r>
        <w:t>c</w:t>
      </w:r>
      <w:r>
        <w:rPr>
          <w:spacing w:val="-2"/>
        </w:rPr>
        <w:t>i</w:t>
      </w:r>
      <w:r>
        <w:t>s</w:t>
      </w:r>
      <w:r>
        <w:rPr>
          <w:spacing w:val="-2"/>
        </w:rPr>
        <w:t>i</w:t>
      </w:r>
      <w:r>
        <w:t>o</w:t>
      </w:r>
      <w:r>
        <w:rPr>
          <w:spacing w:val="-1"/>
        </w:rPr>
        <w:t>n</w:t>
      </w:r>
      <w:r>
        <w:rPr>
          <w:spacing w:val="-3"/>
        </w:rPr>
        <w:t>e</w:t>
      </w:r>
      <w:r>
        <w:t>s,</w:t>
      </w:r>
      <w:r>
        <w:t xml:space="preserve"> </w:t>
      </w:r>
      <w:r>
        <w:rPr>
          <w:spacing w:val="-3"/>
        </w:rPr>
        <w:t>e</w:t>
      </w:r>
      <w:r>
        <w:t>s</w:t>
      </w:r>
      <w:r>
        <w:t xml:space="preserve"> </w:t>
      </w:r>
      <w:r>
        <w:rPr>
          <w:spacing w:val="-3"/>
        </w:rPr>
        <w:t>v</w:t>
      </w:r>
      <w:r>
        <w:t>á</w:t>
      </w:r>
      <w:r>
        <w:rPr>
          <w:spacing w:val="-2"/>
        </w:rPr>
        <w:t>li</w:t>
      </w:r>
      <w:r>
        <w:t>do</w:t>
      </w:r>
      <w:r>
        <w:t xml:space="preserve"> </w:t>
      </w:r>
      <w:r>
        <w:rPr>
          <w:spacing w:val="-2"/>
        </w:rPr>
        <w:t>i</w:t>
      </w:r>
      <w:r>
        <w:rPr>
          <w:spacing w:val="-3"/>
        </w:rPr>
        <w:t>n</w:t>
      </w:r>
      <w:r>
        <w:rPr>
          <w:spacing w:val="3"/>
        </w:rPr>
        <w:t>f</w:t>
      </w:r>
      <w:r>
        <w:t>erir</w:t>
      </w:r>
      <w:r>
        <w:t xml:space="preserve"> </w:t>
      </w:r>
      <w:r>
        <w:rPr>
          <w:spacing w:val="1"/>
        </w:rPr>
        <w:t>q</w:t>
      </w:r>
      <w:r>
        <w:t>ue</w:t>
      </w:r>
      <w:r>
        <w:t xml:space="preserve"> </w:t>
      </w:r>
      <w:r>
        <w:rPr>
          <w:spacing w:val="-3"/>
        </w:rPr>
        <w:t>n</w:t>
      </w:r>
      <w:r>
        <w:t>o</w:t>
      </w:r>
      <w:r>
        <w:t xml:space="preserve"> </w:t>
      </w:r>
      <w:r>
        <w:rPr>
          <w:spacing w:val="-21"/>
        </w:rPr>
        <w:t>e</w:t>
      </w:r>
      <w:r>
        <w:rPr>
          <w:spacing w:val="-69"/>
          <w:w w:val="89"/>
          <w:vertAlign w:val="superscript"/>
        </w:rPr>
        <w:t>2</w:t>
      </w:r>
      <w:r>
        <w:rPr>
          <w:spacing w:val="-43"/>
        </w:rPr>
        <w:t>s</w:t>
      </w:r>
      <w:r>
        <w:rPr>
          <w:spacing w:val="-1"/>
          <w:w w:val="89"/>
          <w:vertAlign w:val="superscript"/>
        </w:rPr>
        <w:t>0</w:t>
      </w:r>
      <w:r>
        <w:rPr>
          <w:spacing w:val="-63"/>
          <w:w w:val="89"/>
          <w:vertAlign w:val="superscript"/>
        </w:rPr>
        <w:t>2</w:t>
      </w:r>
      <w:r>
        <w:rPr>
          <w:spacing w:val="-61"/>
        </w:rPr>
        <w:t>p</w:t>
      </w:r>
      <w:r>
        <w:rPr>
          <w:spacing w:val="-29"/>
          <w:w w:val="89"/>
          <w:vertAlign w:val="superscript"/>
        </w:rPr>
        <w:t>0</w:t>
      </w:r>
      <w:r>
        <w:rPr>
          <w:spacing w:val="-95"/>
        </w:rPr>
        <w:t>o</w:t>
      </w:r>
      <w:r>
        <w:rPr>
          <w:spacing w:val="-1"/>
          <w:w w:val="89"/>
          <w:vertAlign w:val="superscript"/>
        </w:rPr>
        <w:t>-</w:t>
      </w:r>
      <w:r>
        <w:rPr>
          <w:spacing w:val="-49"/>
          <w:w w:val="89"/>
          <w:vertAlign w:val="superscript"/>
        </w:rPr>
        <w:t>0</w:t>
      </w:r>
      <w:r>
        <w:rPr>
          <w:spacing w:val="-63"/>
        </w:rPr>
        <w:t>s</w:t>
      </w:r>
      <w:r>
        <w:rPr>
          <w:spacing w:val="-27"/>
          <w:w w:val="89"/>
          <w:vertAlign w:val="superscript"/>
        </w:rPr>
        <w:t>9</w:t>
      </w:r>
      <w:r>
        <w:rPr>
          <w:spacing w:val="-23"/>
        </w:rPr>
        <w:t>i</w:t>
      </w:r>
      <w:r>
        <w:rPr>
          <w:spacing w:val="-33"/>
          <w:w w:val="89"/>
          <w:vertAlign w:val="superscript"/>
        </w:rPr>
        <w:t>-</w:t>
      </w:r>
      <w:r>
        <w:rPr>
          <w:spacing w:val="-91"/>
        </w:rPr>
        <w:t>b</w:t>
      </w:r>
      <w:r>
        <w:rPr>
          <w:spacing w:val="-1"/>
          <w:w w:val="89"/>
          <w:vertAlign w:val="superscript"/>
        </w:rPr>
        <w:t>1</w:t>
      </w:r>
      <w:r>
        <w:rPr>
          <w:spacing w:val="-88"/>
          <w:w w:val="89"/>
          <w:vertAlign w:val="superscript"/>
        </w:rPr>
        <w:t>7</w:t>
      </w:r>
      <w:r>
        <w:rPr>
          <w:spacing w:val="-2"/>
        </w:rPr>
        <w:t>l</w:t>
      </w:r>
      <w:r>
        <w:rPr>
          <w:spacing w:val="-39"/>
        </w:rPr>
        <w:t>e</w:t>
      </w:r>
      <w:r>
        <w:rPr>
          <w:spacing w:val="-1"/>
          <w:w w:val="89"/>
          <w:vertAlign w:val="superscript"/>
        </w:rPr>
        <w:t>0</w:t>
      </w:r>
      <w:r>
        <w:rPr>
          <w:spacing w:val="-63"/>
          <w:w w:val="89"/>
          <w:vertAlign w:val="superscript"/>
        </w:rPr>
        <w:t>9</w:t>
      </w:r>
      <w:r>
        <w:rPr>
          <w:spacing w:val="-60"/>
        </w:rPr>
        <w:t>d</w:t>
      </w:r>
      <w:r>
        <w:rPr>
          <w:spacing w:val="-1"/>
          <w:w w:val="89"/>
          <w:vertAlign w:val="superscript"/>
        </w:rPr>
        <w:t>:</w:t>
      </w:r>
      <w:r>
        <w:rPr>
          <w:spacing w:val="-74"/>
          <w:w w:val="89"/>
          <w:vertAlign w:val="superscript"/>
        </w:rPr>
        <w:t>1</w:t>
      </w:r>
      <w:r>
        <w:rPr>
          <w:spacing w:val="-50"/>
        </w:rPr>
        <w:t>e</w:t>
      </w:r>
      <w:r>
        <w:rPr>
          <w:spacing w:val="-41"/>
          <w:w w:val="89"/>
          <w:vertAlign w:val="superscript"/>
        </w:rPr>
        <w:t>6</w:t>
      </w:r>
      <w:r>
        <w:rPr>
          <w:spacing w:val="-71"/>
        </w:rPr>
        <w:t>s</w:t>
      </w:r>
      <w:r>
        <w:rPr>
          <w:spacing w:val="-1"/>
          <w:w w:val="89"/>
          <w:vertAlign w:val="superscript"/>
        </w:rPr>
        <w:t>:</w:t>
      </w:r>
      <w:r>
        <w:rPr>
          <w:spacing w:val="-64"/>
          <w:w w:val="89"/>
          <w:vertAlign w:val="superscript"/>
        </w:rPr>
        <w:t>5</w:t>
      </w:r>
      <w:r>
        <w:rPr>
          <w:spacing w:val="-60"/>
        </w:rPr>
        <w:t>d</w:t>
      </w:r>
      <w:r>
        <w:rPr>
          <w:spacing w:val="-30"/>
          <w:w w:val="89"/>
          <w:vertAlign w:val="superscript"/>
        </w:rPr>
        <w:t>2</w:t>
      </w:r>
      <w:r>
        <w:t xml:space="preserve">e </w:t>
      </w:r>
      <w:r>
        <w:t>una perspectiva legal, ratificar en una nueva reunión decisiones que no produjeron efectos debido a la ineficacia de la pasada reunión.</w:t>
      </w:r>
    </w:p>
    <w:p w:rsidR="007B7ABE" w:rsidRDefault="007B7ABE">
      <w:pPr>
        <w:pStyle w:val="Textoindependiente"/>
        <w:spacing w:before="1"/>
        <w:rPr>
          <w:i w:val="0"/>
        </w:rPr>
      </w:pPr>
    </w:p>
    <w:p w:rsidR="007B7ABE" w:rsidRDefault="005E4321">
      <w:pPr>
        <w:ind w:left="1702" w:right="1413"/>
        <w:jc w:val="both"/>
      </w:pPr>
      <w:r>
        <w:rPr>
          <w:noProof/>
          <w:lang w:val="en-US" w:eastAsia="en-US" w:bidi="ar-SA"/>
        </w:rPr>
        <mc:AlternateContent>
          <mc:Choice Requires="wps">
            <w:drawing>
              <wp:anchor distT="0" distB="0" distL="114300" distR="114300" simplePos="0" relativeHeight="251695104" behindDoc="0" locked="0" layoutInCell="1" allowOverlap="1">
                <wp:simplePos x="0" y="0"/>
                <wp:positionH relativeFrom="page">
                  <wp:posOffset>350520</wp:posOffset>
                </wp:positionH>
                <wp:positionV relativeFrom="paragraph">
                  <wp:posOffset>400685</wp:posOffset>
                </wp:positionV>
                <wp:extent cx="114300" cy="21621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2162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ABE" w:rsidRDefault="007139D0">
                            <w:pPr>
                              <w:spacing w:line="158" w:lineRule="exact"/>
                              <w:ind w:left="20"/>
                              <w:rPr>
                                <w:sz w:val="14"/>
                              </w:rPr>
                            </w:pPr>
                            <w:r>
                              <w:rPr>
                                <w:sz w:val="14"/>
                              </w:rPr>
                              <w:t>Identificador: fzUa 5rZz E6bv lFPC wMwB ArTJ VOw=</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8" type="#_x0000_t202" style="position:absolute;left:0;text-align:left;margin-left:27.6pt;margin-top:31.55pt;width:9pt;height:170.2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" filled="f" stroked="f">
                <v:textbox style="layout-flow:vertical;mso-layout-flow-alt:bottom-to-top" inset="0,0,0,0">
                  <w:txbxContent>
                    <w:p w:rsidR="007B7ABE" w:rsidRDefault="007139D0">
                      <w:pPr>
                        <w:spacing w:line="158" w:lineRule="exact"/>
                        <w:ind w:left="20"/>
                        <w:rPr>
                          <w:sz w:val="14"/>
                        </w:rPr>
                      </w:pPr>
                      <w:r>
                        <w:rPr>
                          <w:sz w:val="14"/>
                        </w:rPr>
                        <w:t>Identificador: fzUa 5rZz E6bv lFPC wMwB ArTJ VOw=</w:t>
                      </w:r>
                    </w:p>
                  </w:txbxContent>
                </v:textbox>
                <w10:wrap anchorx="page"/>
              </v:shape>
            </w:pict>
          </mc:Fallback>
        </mc:AlternateContent>
      </w:r>
      <w:r w:rsidR="007139D0">
        <w:t>En este sentido, ha dicho la Superintendencia, que la única forma para subsanar una reunión del órgano máximo de administración que sea ineficaz es realizando una nueva reunión en la que se cumplan todas las formalidades legales, estatutarias y reglamentar</w:t>
      </w:r>
      <w:r w:rsidR="007139D0">
        <w:t>ias referidas a convocatoria y quorum.</w:t>
      </w:r>
    </w:p>
    <w:p w:rsidR="007B7ABE" w:rsidRDefault="007B7ABE">
      <w:pPr>
        <w:pStyle w:val="Textoindependiente"/>
        <w:rPr>
          <w:i w:val="0"/>
        </w:rPr>
      </w:pPr>
    </w:p>
    <w:p w:rsidR="007B7ABE" w:rsidRDefault="007139D0">
      <w:pPr>
        <w:ind w:left="1702" w:right="1416"/>
        <w:jc w:val="both"/>
      </w:pPr>
      <w:r>
        <w:t>En este orden de ideas, damos respuesta a sus interrogantes, no sin advertir que, dadas las funciones constitucionales y legales asignadas a esta Superintendencia y en específico a esta oficina, no es posible realiza</w:t>
      </w:r>
      <w:r>
        <w:t>r actos que impliquen cogestión o intervención en la autonomía jurídica y democrática de las organizaciones de la economía solidaria supervisadas, tal como lo establece el inciso final del artículo 151 de la Ley 79 de</w:t>
      </w:r>
      <w:r>
        <w:rPr>
          <w:spacing w:val="-18"/>
        </w:rPr>
        <w:t xml:space="preserve"> </w:t>
      </w:r>
      <w:r>
        <w:t>1988.</w:t>
      </w:r>
    </w:p>
    <w:p w:rsidR="007B7ABE" w:rsidRDefault="007B7ABE">
      <w:pPr>
        <w:pStyle w:val="Textoindependiente"/>
        <w:spacing w:before="11"/>
        <w:rPr>
          <w:i w:val="0"/>
          <w:sz w:val="21"/>
        </w:rPr>
      </w:pPr>
    </w:p>
    <w:p w:rsidR="007B7ABE" w:rsidRDefault="007139D0">
      <w:pPr>
        <w:ind w:left="1702" w:right="1413"/>
        <w:jc w:val="both"/>
      </w:pPr>
      <w:r>
        <w:t xml:space="preserve">En consecuencia, los conceptos </w:t>
      </w:r>
      <w:r>
        <w:t>emitidos por parte de esta dependencia no versarán sobre situaciones particulares, individuales o concretas, que eventualmente puedan llegar a ser objeto de nuestra vigilancia, inspección y control. En virtud de lo anterior, los pronunciamientos aquí conte</w:t>
      </w:r>
      <w:r>
        <w:t>nidos son de carácter general y abstracto.</w:t>
      </w:r>
    </w:p>
    <w:p w:rsidR="007B7ABE" w:rsidRDefault="007B7ABE">
      <w:pPr>
        <w:pStyle w:val="Textoindependiente"/>
        <w:rPr>
          <w:i w:val="0"/>
        </w:rPr>
      </w:pPr>
    </w:p>
    <w:p w:rsidR="007B7ABE" w:rsidRDefault="007139D0">
      <w:pPr>
        <w:ind w:left="1702" w:right="1416"/>
        <w:jc w:val="both"/>
      </w:pPr>
      <w:r>
        <w:t>Es importante señalar que, los conceptos que expide la Oficina Asesora Jurídica son criterios o puntos de vista cuyo cumplimiento o ejecución no son vinculantes, en los términos del artículo 28 de la Ley 1755 de 2015.</w:t>
      </w:r>
    </w:p>
    <w:p w:rsidR="007B7ABE" w:rsidRDefault="007B7ABE">
      <w:pPr>
        <w:pStyle w:val="Textoindependiente"/>
        <w:spacing w:before="1"/>
        <w:rPr>
          <w:i w:val="0"/>
        </w:rPr>
      </w:pPr>
    </w:p>
    <w:p w:rsidR="007B7ABE" w:rsidRDefault="007139D0">
      <w:pPr>
        <w:ind w:left="1702"/>
      </w:pPr>
      <w:r>
        <w:rPr>
          <w:noProof/>
          <w:lang w:val="en-US" w:eastAsia="en-US" w:bidi="ar-SA"/>
        </w:rPr>
        <w:drawing>
          <wp:anchor distT="0" distB="0" distL="0" distR="0" simplePos="0" relativeHeight="251137024" behindDoc="1" locked="0" layoutInCell="1" allowOverlap="1">
            <wp:simplePos x="0" y="0"/>
            <wp:positionH relativeFrom="page">
              <wp:posOffset>927100</wp:posOffset>
            </wp:positionH>
            <wp:positionV relativeFrom="paragraph">
              <wp:posOffset>276452</wp:posOffset>
            </wp:positionV>
            <wp:extent cx="2266950" cy="1079500"/>
            <wp:effectExtent l="0" t="0" r="0" b="0"/>
            <wp:wrapNone/>
            <wp:docPr id="5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png"/>
                    <pic:cNvPicPr/>
                  </pic:nvPicPr>
                  <pic:blipFill>
                    <a:blip r:embed="rId11" cstate="print"/>
                    <a:stretch>
                      <a:fillRect/>
                    </a:stretch>
                  </pic:blipFill>
                  <pic:spPr>
                    <a:xfrm>
                      <a:off x="0" y="0"/>
                      <a:ext cx="2266950" cy="1079500"/>
                    </a:xfrm>
                    <a:prstGeom prst="rect">
                      <a:avLst/>
                    </a:prstGeom>
                  </pic:spPr>
                </pic:pic>
              </a:graphicData>
            </a:graphic>
          </wp:anchor>
        </w:drawing>
      </w:r>
      <w:r>
        <w:t>Cordialmente,</w:t>
      </w:r>
    </w:p>
    <w:p w:rsidR="007B7ABE" w:rsidRDefault="007B7ABE">
      <w:pPr>
        <w:pStyle w:val="Textoindependiente"/>
        <w:rPr>
          <w:i w:val="0"/>
          <w:sz w:val="26"/>
        </w:rPr>
      </w:pPr>
    </w:p>
    <w:p w:rsidR="007B7ABE" w:rsidRDefault="007B7ABE">
      <w:pPr>
        <w:pStyle w:val="Textoindependiente"/>
        <w:rPr>
          <w:i w:val="0"/>
          <w:sz w:val="26"/>
        </w:rPr>
      </w:pPr>
    </w:p>
    <w:p w:rsidR="007B7ABE" w:rsidRDefault="007B7ABE">
      <w:pPr>
        <w:pStyle w:val="Textoindependiente"/>
        <w:spacing w:before="9"/>
        <w:rPr>
          <w:i w:val="0"/>
          <w:sz w:val="35"/>
        </w:rPr>
      </w:pPr>
    </w:p>
    <w:p w:rsidR="007B7ABE" w:rsidRDefault="007139D0">
      <w:pPr>
        <w:ind w:left="1702"/>
        <w:rPr>
          <w:b/>
        </w:rPr>
      </w:pPr>
      <w:r>
        <w:rPr>
          <w:b/>
        </w:rPr>
        <w:t>JUAN CARLOS LÓPEZ G</w:t>
      </w:r>
      <w:r>
        <w:rPr>
          <w:b/>
        </w:rPr>
        <w:t>ÓMEZ</w:t>
      </w:r>
    </w:p>
    <w:p w:rsidR="007B7ABE" w:rsidRDefault="007139D0">
      <w:pPr>
        <w:spacing w:before="1"/>
        <w:ind w:left="1702"/>
      </w:pPr>
      <w:r>
        <w:t>Jefe Oficina Asesora Jurídica</w:t>
      </w:r>
    </w:p>
    <w:p w:rsidR="007B7ABE" w:rsidRDefault="007139D0">
      <w:pPr>
        <w:spacing w:before="183"/>
        <w:ind w:left="1702" w:right="6945"/>
        <w:rPr>
          <w:i/>
          <w:sz w:val="16"/>
        </w:rPr>
      </w:pPr>
      <w:r>
        <w:rPr>
          <w:i/>
          <w:sz w:val="16"/>
        </w:rPr>
        <w:t>PROYECTÓ: ROSALBA PARDO PARDO REVISÓ: FIDEL ARMANDO CIENDÚA VÁSQUEZ</w:t>
      </w:r>
    </w:p>
    <w:sectPr w:rsidR="007B7ABE">
      <w:pgSz w:w="12250" w:h="15850"/>
      <w:pgMar w:top="340" w:right="0" w:bottom="1320" w:left="0" w:header="0" w:footer="112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9D0" w:rsidRDefault="007139D0">
      <w:r>
        <w:separator/>
      </w:r>
    </w:p>
  </w:endnote>
  <w:endnote w:type="continuationSeparator" w:id="0">
    <w:p w:rsidR="007139D0" w:rsidRDefault="00713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ABE" w:rsidRDefault="007139D0">
    <w:pPr>
      <w:pStyle w:val="Textoindependiente"/>
      <w:spacing w:line="14" w:lineRule="auto"/>
      <w:rPr>
        <w:i w:val="0"/>
        <w:sz w:val="20"/>
      </w:rPr>
    </w:pPr>
    <w:r>
      <w:rPr>
        <w:noProof/>
        <w:lang w:val="en-US" w:eastAsia="en-US" w:bidi="ar-SA"/>
      </w:rPr>
      <w:drawing>
        <wp:anchor distT="0" distB="0" distL="0" distR="0" simplePos="0" relativeHeight="251101184" behindDoc="1" locked="0" layoutInCell="1" allowOverlap="1">
          <wp:simplePos x="0" y="0"/>
          <wp:positionH relativeFrom="page">
            <wp:posOffset>324856</wp:posOffset>
          </wp:positionH>
          <wp:positionV relativeFrom="page">
            <wp:posOffset>9216066</wp:posOffset>
          </wp:positionV>
          <wp:extent cx="5179396" cy="3898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179396" cy="389825"/>
                  </a:xfrm>
                  <a:prstGeom prst="rect">
                    <a:avLst/>
                  </a:prstGeom>
                </pic:spPr>
              </pic:pic>
            </a:graphicData>
          </a:graphic>
        </wp:anchor>
      </w:drawing>
    </w:r>
    <w:r w:rsidR="005E4321">
      <w:rPr>
        <w:noProof/>
        <w:lang w:val="en-US" w:eastAsia="en-US" w:bidi="ar-SA"/>
      </w:rPr>
      <mc:AlternateContent>
        <mc:Choice Requires="wps">
          <w:drawing>
            <wp:anchor distT="0" distB="0" distL="114300" distR="114300" simplePos="0" relativeHeight="251102208" behindDoc="1" locked="0" layoutInCell="1" allowOverlap="1">
              <wp:simplePos x="0" y="0"/>
              <wp:positionH relativeFrom="page">
                <wp:posOffset>2204720</wp:posOffset>
              </wp:positionH>
              <wp:positionV relativeFrom="page">
                <wp:posOffset>9556115</wp:posOffset>
              </wp:positionV>
              <wp:extent cx="3453130" cy="3562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13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ABE" w:rsidRDefault="007139D0">
                          <w:pPr>
                            <w:spacing w:before="21"/>
                            <w:ind w:left="22" w:right="21"/>
                            <w:jc w:val="center"/>
                            <w:rPr>
                              <w:sz w:val="15"/>
                            </w:rPr>
                          </w:pPr>
                          <w:r>
                            <w:rPr>
                              <w:sz w:val="15"/>
                            </w:rPr>
                            <w:t>Carrera 7 No. 31-10 Piso 11. PBX (1) 7 560 557. Línea Gratuita 018000 180 430</w:t>
                          </w:r>
                          <w:hyperlink r:id="rId2">
                            <w:r>
                              <w:rPr>
                                <w:sz w:val="15"/>
                              </w:rPr>
                              <w:t xml:space="preserve"> www.supersolidaria.gov.co</w:t>
                            </w:r>
                          </w:hyperlink>
                        </w:p>
                        <w:p w:rsidR="007B7ABE" w:rsidRDefault="007139D0">
                          <w:pPr>
                            <w:spacing w:before="1"/>
                            <w:ind w:left="21" w:right="21"/>
                            <w:jc w:val="center"/>
                            <w:rPr>
                              <w:sz w:val="15"/>
                            </w:rPr>
                          </w:pPr>
                          <w:r>
                            <w:rPr>
                              <w:sz w:val="15"/>
                            </w:rPr>
                            <w:t>NIT: 830.053.043 5 Bogotá D.C., Colombia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9" type="#_x0000_t202" style="position:absolute;margin-left:173.6pt;margin-top:752.45pt;width:271.9pt;height:28.05pt;z-index:-25221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" filled="f" stroked="f">
              <v:textbox inset="0,0,0,0">
                <w:txbxContent>
                  <w:p w:rsidR="007B7ABE" w:rsidRDefault="007139D0">
                    <w:pPr>
                      <w:spacing w:before="21"/>
                      <w:ind w:left="22" w:right="21"/>
                      <w:jc w:val="center"/>
                      <w:rPr>
                        <w:sz w:val="15"/>
                      </w:rPr>
                    </w:pPr>
                    <w:r>
                      <w:rPr>
                        <w:sz w:val="15"/>
                      </w:rPr>
                      <w:t>Carrera 7 No. 31-10 Piso 11. PBX (1) 7 560 557. Línea Gratuita 018000 180 430</w:t>
                    </w:r>
                    <w:hyperlink r:id="rId3">
                      <w:r>
                        <w:rPr>
                          <w:sz w:val="15"/>
                        </w:rPr>
                        <w:t xml:space="preserve"> www.supersolidaria.gov.co</w:t>
                      </w:r>
                    </w:hyperlink>
                  </w:p>
                  <w:p w:rsidR="007B7ABE" w:rsidRDefault="007139D0">
                    <w:pPr>
                      <w:spacing w:before="1"/>
                      <w:ind w:left="21" w:right="21"/>
                      <w:jc w:val="center"/>
                      <w:rPr>
                        <w:sz w:val="15"/>
                      </w:rPr>
                    </w:pPr>
                    <w:r>
                      <w:rPr>
                        <w:sz w:val="15"/>
                      </w:rPr>
                      <w:t>NIT: 830.053.043 5 Bogotá D.C., Colombia</w:t>
                    </w:r>
                  </w:p>
                </w:txbxContent>
              </v:textbox>
              <w10:wrap anchorx="page" anchory="page"/>
            </v:shape>
          </w:pict>
        </mc:Fallback>
      </mc:AlternateContent>
    </w:r>
    <w:r w:rsidR="005E4321">
      <w:rPr>
        <w:noProof/>
        <w:lang w:val="en-US" w:eastAsia="en-US" w:bidi="ar-SA"/>
      </w:rPr>
      <mc:AlternateContent>
        <mc:Choice Requires="wps">
          <w:drawing>
            <wp:anchor distT="0" distB="0" distL="114300" distR="114300" simplePos="0" relativeHeight="251103232" behindDoc="1" locked="0" layoutInCell="1" allowOverlap="1">
              <wp:simplePos x="0" y="0"/>
              <wp:positionH relativeFrom="page">
                <wp:posOffset>38100</wp:posOffset>
              </wp:positionH>
              <wp:positionV relativeFrom="page">
                <wp:posOffset>9914890</wp:posOffset>
              </wp:positionV>
              <wp:extent cx="1305560" cy="1143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7ABE" w:rsidRDefault="007139D0">
                          <w:pPr>
                            <w:spacing w:line="158" w:lineRule="exact"/>
                            <w:ind w:left="20"/>
                            <w:rPr>
                              <w:sz w:val="14"/>
                            </w:rPr>
                          </w:pPr>
                          <w:r>
                            <w:rPr>
                              <w:sz w:val="14"/>
                            </w:rPr>
                            <w:t>Documento firmado digitalmente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50" type="#_x0000_t202" style="position:absolute;margin-left:3pt;margin-top:780.7pt;width:102.8pt;height:9pt;z-index:-25221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" filled="f" stroked="f">
              <v:textbox inset="0,0,0,0">
                <w:txbxContent>
                  <w:p w:rsidR="007B7ABE" w:rsidRDefault="007139D0">
                    <w:pPr>
                      <w:spacing w:line="158" w:lineRule="exact"/>
                      <w:ind w:left="20"/>
                      <w:rPr>
                        <w:sz w:val="14"/>
                      </w:rPr>
                    </w:pPr>
                    <w:r>
                      <w:rPr>
                        <w:sz w:val="14"/>
                      </w:rPr>
                      <w:t>Documento firmado digitalmente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9D0" w:rsidRDefault="007139D0">
      <w:r>
        <w:separator/>
      </w:r>
    </w:p>
  </w:footnote>
  <w:footnote w:type="continuationSeparator" w:id="0">
    <w:p w:rsidR="007139D0" w:rsidRDefault="007139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D4A50"/>
    <w:multiLevelType w:val="hybridMultilevel"/>
    <w:tmpl w:val="5D5CF402"/>
    <w:lvl w:ilvl="0" w:tplc="89D6593A">
      <w:start w:val="1"/>
      <w:numFmt w:val="lowerLetter"/>
      <w:lvlText w:val="%1."/>
      <w:lvlJc w:val="left"/>
      <w:pPr>
        <w:ind w:left="1949" w:hanging="248"/>
        <w:jc w:val="left"/>
      </w:pPr>
      <w:rPr>
        <w:rFonts w:ascii="Arial" w:eastAsia="Arial" w:hAnsi="Arial" w:cs="Arial" w:hint="default"/>
        <w:i/>
        <w:w w:val="100"/>
        <w:sz w:val="22"/>
        <w:szCs w:val="22"/>
        <w:lang w:val="es-ES" w:eastAsia="es-ES" w:bidi="es-ES"/>
      </w:rPr>
    </w:lvl>
    <w:lvl w:ilvl="1" w:tplc="611CDCF0">
      <w:numFmt w:val="bullet"/>
      <w:lvlText w:val="•"/>
      <w:lvlJc w:val="left"/>
      <w:pPr>
        <w:ind w:left="2970" w:hanging="248"/>
      </w:pPr>
      <w:rPr>
        <w:rFonts w:hint="default"/>
        <w:lang w:val="es-ES" w:eastAsia="es-ES" w:bidi="es-ES"/>
      </w:rPr>
    </w:lvl>
    <w:lvl w:ilvl="2" w:tplc="8ACE8AC0">
      <w:numFmt w:val="bullet"/>
      <w:lvlText w:val="•"/>
      <w:lvlJc w:val="left"/>
      <w:pPr>
        <w:ind w:left="4000" w:hanging="248"/>
      </w:pPr>
      <w:rPr>
        <w:rFonts w:hint="default"/>
        <w:lang w:val="es-ES" w:eastAsia="es-ES" w:bidi="es-ES"/>
      </w:rPr>
    </w:lvl>
    <w:lvl w:ilvl="3" w:tplc="8884C4D6">
      <w:numFmt w:val="bullet"/>
      <w:lvlText w:val="•"/>
      <w:lvlJc w:val="left"/>
      <w:pPr>
        <w:ind w:left="5030" w:hanging="248"/>
      </w:pPr>
      <w:rPr>
        <w:rFonts w:hint="default"/>
        <w:lang w:val="es-ES" w:eastAsia="es-ES" w:bidi="es-ES"/>
      </w:rPr>
    </w:lvl>
    <w:lvl w:ilvl="4" w:tplc="F5F0952A">
      <w:numFmt w:val="bullet"/>
      <w:lvlText w:val="•"/>
      <w:lvlJc w:val="left"/>
      <w:pPr>
        <w:ind w:left="6060" w:hanging="248"/>
      </w:pPr>
      <w:rPr>
        <w:rFonts w:hint="default"/>
        <w:lang w:val="es-ES" w:eastAsia="es-ES" w:bidi="es-ES"/>
      </w:rPr>
    </w:lvl>
    <w:lvl w:ilvl="5" w:tplc="07884390">
      <w:numFmt w:val="bullet"/>
      <w:lvlText w:val="•"/>
      <w:lvlJc w:val="left"/>
      <w:pPr>
        <w:ind w:left="7091" w:hanging="248"/>
      </w:pPr>
      <w:rPr>
        <w:rFonts w:hint="default"/>
        <w:lang w:val="es-ES" w:eastAsia="es-ES" w:bidi="es-ES"/>
      </w:rPr>
    </w:lvl>
    <w:lvl w:ilvl="6" w:tplc="59685DA4">
      <w:numFmt w:val="bullet"/>
      <w:lvlText w:val="•"/>
      <w:lvlJc w:val="left"/>
      <w:pPr>
        <w:ind w:left="8121" w:hanging="248"/>
      </w:pPr>
      <w:rPr>
        <w:rFonts w:hint="default"/>
        <w:lang w:val="es-ES" w:eastAsia="es-ES" w:bidi="es-ES"/>
      </w:rPr>
    </w:lvl>
    <w:lvl w:ilvl="7" w:tplc="F574F550">
      <w:numFmt w:val="bullet"/>
      <w:lvlText w:val="•"/>
      <w:lvlJc w:val="left"/>
      <w:pPr>
        <w:ind w:left="9151" w:hanging="248"/>
      </w:pPr>
      <w:rPr>
        <w:rFonts w:hint="default"/>
        <w:lang w:val="es-ES" w:eastAsia="es-ES" w:bidi="es-ES"/>
      </w:rPr>
    </w:lvl>
    <w:lvl w:ilvl="8" w:tplc="BCEE90D4">
      <w:numFmt w:val="bullet"/>
      <w:lvlText w:val="•"/>
      <w:lvlJc w:val="left"/>
      <w:pPr>
        <w:ind w:left="10181" w:hanging="248"/>
      </w:pPr>
      <w:rPr>
        <w:rFonts w:hint="default"/>
        <w:lang w:val="es-ES" w:eastAsia="es-ES" w:bidi="es-ES"/>
      </w:rPr>
    </w:lvl>
  </w:abstractNum>
  <w:abstractNum w:abstractNumId="1" w15:restartNumberingAfterBreak="0">
    <w:nsid w:val="2852151E"/>
    <w:multiLevelType w:val="hybridMultilevel"/>
    <w:tmpl w:val="9500CE0A"/>
    <w:lvl w:ilvl="0" w:tplc="EB9E9160">
      <w:start w:val="1"/>
      <w:numFmt w:val="decimal"/>
      <w:lvlText w:val="%1."/>
      <w:lvlJc w:val="left"/>
      <w:pPr>
        <w:ind w:left="1702" w:hanging="259"/>
        <w:jc w:val="left"/>
      </w:pPr>
      <w:rPr>
        <w:rFonts w:ascii="Arial" w:eastAsia="Arial" w:hAnsi="Arial" w:cs="Arial" w:hint="default"/>
        <w:i/>
        <w:w w:val="100"/>
        <w:sz w:val="22"/>
        <w:szCs w:val="22"/>
        <w:lang w:val="es-ES" w:eastAsia="es-ES" w:bidi="es-ES"/>
      </w:rPr>
    </w:lvl>
    <w:lvl w:ilvl="1" w:tplc="8EB2D512">
      <w:numFmt w:val="bullet"/>
      <w:lvlText w:val="•"/>
      <w:lvlJc w:val="left"/>
      <w:pPr>
        <w:ind w:left="2754" w:hanging="259"/>
      </w:pPr>
      <w:rPr>
        <w:rFonts w:hint="default"/>
        <w:lang w:val="es-ES" w:eastAsia="es-ES" w:bidi="es-ES"/>
      </w:rPr>
    </w:lvl>
    <w:lvl w:ilvl="2" w:tplc="94340C04">
      <w:numFmt w:val="bullet"/>
      <w:lvlText w:val="•"/>
      <w:lvlJc w:val="left"/>
      <w:pPr>
        <w:ind w:left="3808" w:hanging="259"/>
      </w:pPr>
      <w:rPr>
        <w:rFonts w:hint="default"/>
        <w:lang w:val="es-ES" w:eastAsia="es-ES" w:bidi="es-ES"/>
      </w:rPr>
    </w:lvl>
    <w:lvl w:ilvl="3" w:tplc="6DFA69FE">
      <w:numFmt w:val="bullet"/>
      <w:lvlText w:val="•"/>
      <w:lvlJc w:val="left"/>
      <w:pPr>
        <w:ind w:left="4862" w:hanging="259"/>
      </w:pPr>
      <w:rPr>
        <w:rFonts w:hint="default"/>
        <w:lang w:val="es-ES" w:eastAsia="es-ES" w:bidi="es-ES"/>
      </w:rPr>
    </w:lvl>
    <w:lvl w:ilvl="4" w:tplc="AF96A604">
      <w:numFmt w:val="bullet"/>
      <w:lvlText w:val="•"/>
      <w:lvlJc w:val="left"/>
      <w:pPr>
        <w:ind w:left="5916" w:hanging="259"/>
      </w:pPr>
      <w:rPr>
        <w:rFonts w:hint="default"/>
        <w:lang w:val="es-ES" w:eastAsia="es-ES" w:bidi="es-ES"/>
      </w:rPr>
    </w:lvl>
    <w:lvl w:ilvl="5" w:tplc="69042A5A">
      <w:numFmt w:val="bullet"/>
      <w:lvlText w:val="•"/>
      <w:lvlJc w:val="left"/>
      <w:pPr>
        <w:ind w:left="6971" w:hanging="259"/>
      </w:pPr>
      <w:rPr>
        <w:rFonts w:hint="default"/>
        <w:lang w:val="es-ES" w:eastAsia="es-ES" w:bidi="es-ES"/>
      </w:rPr>
    </w:lvl>
    <w:lvl w:ilvl="6" w:tplc="429473AE">
      <w:numFmt w:val="bullet"/>
      <w:lvlText w:val="•"/>
      <w:lvlJc w:val="left"/>
      <w:pPr>
        <w:ind w:left="8025" w:hanging="259"/>
      </w:pPr>
      <w:rPr>
        <w:rFonts w:hint="default"/>
        <w:lang w:val="es-ES" w:eastAsia="es-ES" w:bidi="es-ES"/>
      </w:rPr>
    </w:lvl>
    <w:lvl w:ilvl="7" w:tplc="5280567E">
      <w:numFmt w:val="bullet"/>
      <w:lvlText w:val="•"/>
      <w:lvlJc w:val="left"/>
      <w:pPr>
        <w:ind w:left="9079" w:hanging="259"/>
      </w:pPr>
      <w:rPr>
        <w:rFonts w:hint="default"/>
        <w:lang w:val="es-ES" w:eastAsia="es-ES" w:bidi="es-ES"/>
      </w:rPr>
    </w:lvl>
    <w:lvl w:ilvl="8" w:tplc="829C0E1A">
      <w:numFmt w:val="bullet"/>
      <w:lvlText w:val="•"/>
      <w:lvlJc w:val="left"/>
      <w:pPr>
        <w:ind w:left="10133" w:hanging="259"/>
      </w:pPr>
      <w:rPr>
        <w:rFonts w:hint="default"/>
        <w:lang w:val="es-ES" w:eastAsia="es-ES" w:bidi="es-ES"/>
      </w:rPr>
    </w:lvl>
  </w:abstractNum>
  <w:abstractNum w:abstractNumId="2" w15:restartNumberingAfterBreak="0">
    <w:nsid w:val="296C4932"/>
    <w:multiLevelType w:val="hybridMultilevel"/>
    <w:tmpl w:val="9CB45206"/>
    <w:lvl w:ilvl="0" w:tplc="46A485DE">
      <w:start w:val="1"/>
      <w:numFmt w:val="decimal"/>
      <w:lvlText w:val="%1"/>
      <w:lvlJc w:val="left"/>
      <w:pPr>
        <w:ind w:left="1702" w:hanging="130"/>
        <w:jc w:val="left"/>
      </w:pPr>
      <w:rPr>
        <w:rFonts w:ascii="Arial" w:eastAsia="Arial" w:hAnsi="Arial" w:cs="Arial" w:hint="default"/>
        <w:i/>
        <w:w w:val="100"/>
        <w:sz w:val="15"/>
        <w:szCs w:val="15"/>
        <w:lang w:val="es-ES" w:eastAsia="es-ES" w:bidi="es-ES"/>
      </w:rPr>
    </w:lvl>
    <w:lvl w:ilvl="1" w:tplc="12EC3AA8">
      <w:numFmt w:val="bullet"/>
      <w:lvlText w:val="•"/>
      <w:lvlJc w:val="left"/>
      <w:pPr>
        <w:ind w:left="2754" w:hanging="130"/>
      </w:pPr>
      <w:rPr>
        <w:rFonts w:hint="default"/>
        <w:lang w:val="es-ES" w:eastAsia="es-ES" w:bidi="es-ES"/>
      </w:rPr>
    </w:lvl>
    <w:lvl w:ilvl="2" w:tplc="939ADF82">
      <w:numFmt w:val="bullet"/>
      <w:lvlText w:val="•"/>
      <w:lvlJc w:val="left"/>
      <w:pPr>
        <w:ind w:left="3808" w:hanging="130"/>
      </w:pPr>
      <w:rPr>
        <w:rFonts w:hint="default"/>
        <w:lang w:val="es-ES" w:eastAsia="es-ES" w:bidi="es-ES"/>
      </w:rPr>
    </w:lvl>
    <w:lvl w:ilvl="3" w:tplc="0F4E8EEA">
      <w:numFmt w:val="bullet"/>
      <w:lvlText w:val="•"/>
      <w:lvlJc w:val="left"/>
      <w:pPr>
        <w:ind w:left="4862" w:hanging="130"/>
      </w:pPr>
      <w:rPr>
        <w:rFonts w:hint="default"/>
        <w:lang w:val="es-ES" w:eastAsia="es-ES" w:bidi="es-ES"/>
      </w:rPr>
    </w:lvl>
    <w:lvl w:ilvl="4" w:tplc="259411D4">
      <w:numFmt w:val="bullet"/>
      <w:lvlText w:val="•"/>
      <w:lvlJc w:val="left"/>
      <w:pPr>
        <w:ind w:left="5916" w:hanging="130"/>
      </w:pPr>
      <w:rPr>
        <w:rFonts w:hint="default"/>
        <w:lang w:val="es-ES" w:eastAsia="es-ES" w:bidi="es-ES"/>
      </w:rPr>
    </w:lvl>
    <w:lvl w:ilvl="5" w:tplc="64408682">
      <w:numFmt w:val="bullet"/>
      <w:lvlText w:val="•"/>
      <w:lvlJc w:val="left"/>
      <w:pPr>
        <w:ind w:left="6971" w:hanging="130"/>
      </w:pPr>
      <w:rPr>
        <w:rFonts w:hint="default"/>
        <w:lang w:val="es-ES" w:eastAsia="es-ES" w:bidi="es-ES"/>
      </w:rPr>
    </w:lvl>
    <w:lvl w:ilvl="6" w:tplc="AA38CECE">
      <w:numFmt w:val="bullet"/>
      <w:lvlText w:val="•"/>
      <w:lvlJc w:val="left"/>
      <w:pPr>
        <w:ind w:left="8025" w:hanging="130"/>
      </w:pPr>
      <w:rPr>
        <w:rFonts w:hint="default"/>
        <w:lang w:val="es-ES" w:eastAsia="es-ES" w:bidi="es-ES"/>
      </w:rPr>
    </w:lvl>
    <w:lvl w:ilvl="7" w:tplc="398277A8">
      <w:numFmt w:val="bullet"/>
      <w:lvlText w:val="•"/>
      <w:lvlJc w:val="left"/>
      <w:pPr>
        <w:ind w:left="9079" w:hanging="130"/>
      </w:pPr>
      <w:rPr>
        <w:rFonts w:hint="default"/>
        <w:lang w:val="es-ES" w:eastAsia="es-ES" w:bidi="es-ES"/>
      </w:rPr>
    </w:lvl>
    <w:lvl w:ilvl="8" w:tplc="EBD88208">
      <w:numFmt w:val="bullet"/>
      <w:lvlText w:val="•"/>
      <w:lvlJc w:val="left"/>
      <w:pPr>
        <w:ind w:left="10133" w:hanging="130"/>
      </w:pPr>
      <w:rPr>
        <w:rFonts w:hint="default"/>
        <w:lang w:val="es-ES" w:eastAsia="es-ES" w:bidi="es-ES"/>
      </w:rPr>
    </w:lvl>
  </w:abstractNum>
  <w:abstractNum w:abstractNumId="3" w15:restartNumberingAfterBreak="0">
    <w:nsid w:val="3BF154EF"/>
    <w:multiLevelType w:val="hybridMultilevel"/>
    <w:tmpl w:val="3F449978"/>
    <w:lvl w:ilvl="0" w:tplc="20FCEE9A">
      <w:start w:val="2"/>
      <w:numFmt w:val="decimal"/>
      <w:lvlText w:val="%1."/>
      <w:lvlJc w:val="left"/>
      <w:pPr>
        <w:ind w:left="2129" w:hanging="360"/>
        <w:jc w:val="left"/>
      </w:pPr>
      <w:rPr>
        <w:rFonts w:ascii="Arial" w:eastAsia="Arial" w:hAnsi="Arial" w:cs="Arial" w:hint="default"/>
        <w:b/>
        <w:bCs/>
        <w:i/>
        <w:spacing w:val="-1"/>
        <w:w w:val="100"/>
        <w:sz w:val="22"/>
        <w:szCs w:val="22"/>
        <w:lang w:val="es-ES" w:eastAsia="es-ES" w:bidi="es-ES"/>
      </w:rPr>
    </w:lvl>
    <w:lvl w:ilvl="1" w:tplc="33082D9E">
      <w:start w:val="1"/>
      <w:numFmt w:val="lowerLetter"/>
      <w:lvlText w:val="%2."/>
      <w:lvlJc w:val="left"/>
      <w:pPr>
        <w:ind w:left="2489" w:hanging="360"/>
        <w:jc w:val="left"/>
      </w:pPr>
      <w:rPr>
        <w:rFonts w:ascii="Arial" w:eastAsia="Arial" w:hAnsi="Arial" w:cs="Arial" w:hint="default"/>
        <w:b/>
        <w:bCs/>
        <w:i/>
        <w:spacing w:val="-1"/>
        <w:w w:val="100"/>
        <w:sz w:val="22"/>
        <w:szCs w:val="22"/>
        <w:lang w:val="es-ES" w:eastAsia="es-ES" w:bidi="es-ES"/>
      </w:rPr>
    </w:lvl>
    <w:lvl w:ilvl="2" w:tplc="81C2673A">
      <w:numFmt w:val="bullet"/>
      <w:lvlText w:val="•"/>
      <w:lvlJc w:val="left"/>
      <w:pPr>
        <w:ind w:left="3564" w:hanging="360"/>
      </w:pPr>
      <w:rPr>
        <w:rFonts w:hint="default"/>
        <w:lang w:val="es-ES" w:eastAsia="es-ES" w:bidi="es-ES"/>
      </w:rPr>
    </w:lvl>
    <w:lvl w:ilvl="3" w:tplc="908021B2">
      <w:numFmt w:val="bullet"/>
      <w:lvlText w:val="•"/>
      <w:lvlJc w:val="left"/>
      <w:pPr>
        <w:ind w:left="4649" w:hanging="360"/>
      </w:pPr>
      <w:rPr>
        <w:rFonts w:hint="default"/>
        <w:lang w:val="es-ES" w:eastAsia="es-ES" w:bidi="es-ES"/>
      </w:rPr>
    </w:lvl>
    <w:lvl w:ilvl="4" w:tplc="096E13FC">
      <w:numFmt w:val="bullet"/>
      <w:lvlText w:val="•"/>
      <w:lvlJc w:val="left"/>
      <w:pPr>
        <w:ind w:left="5734" w:hanging="360"/>
      </w:pPr>
      <w:rPr>
        <w:rFonts w:hint="default"/>
        <w:lang w:val="es-ES" w:eastAsia="es-ES" w:bidi="es-ES"/>
      </w:rPr>
    </w:lvl>
    <w:lvl w:ilvl="5" w:tplc="FBD00CB8">
      <w:numFmt w:val="bullet"/>
      <w:lvlText w:val="•"/>
      <w:lvlJc w:val="left"/>
      <w:pPr>
        <w:ind w:left="6818" w:hanging="360"/>
      </w:pPr>
      <w:rPr>
        <w:rFonts w:hint="default"/>
        <w:lang w:val="es-ES" w:eastAsia="es-ES" w:bidi="es-ES"/>
      </w:rPr>
    </w:lvl>
    <w:lvl w:ilvl="6" w:tplc="4482A480">
      <w:numFmt w:val="bullet"/>
      <w:lvlText w:val="•"/>
      <w:lvlJc w:val="left"/>
      <w:pPr>
        <w:ind w:left="7903" w:hanging="360"/>
      </w:pPr>
      <w:rPr>
        <w:rFonts w:hint="default"/>
        <w:lang w:val="es-ES" w:eastAsia="es-ES" w:bidi="es-ES"/>
      </w:rPr>
    </w:lvl>
    <w:lvl w:ilvl="7" w:tplc="2C0E592A">
      <w:numFmt w:val="bullet"/>
      <w:lvlText w:val="•"/>
      <w:lvlJc w:val="left"/>
      <w:pPr>
        <w:ind w:left="8988" w:hanging="360"/>
      </w:pPr>
      <w:rPr>
        <w:rFonts w:hint="default"/>
        <w:lang w:val="es-ES" w:eastAsia="es-ES" w:bidi="es-ES"/>
      </w:rPr>
    </w:lvl>
    <w:lvl w:ilvl="8" w:tplc="2E108852">
      <w:numFmt w:val="bullet"/>
      <w:lvlText w:val="•"/>
      <w:lvlJc w:val="left"/>
      <w:pPr>
        <w:ind w:left="10072" w:hanging="360"/>
      </w:pPr>
      <w:rPr>
        <w:rFonts w:hint="default"/>
        <w:lang w:val="es-ES" w:eastAsia="es-ES" w:bidi="es-E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BE"/>
    <w:rsid w:val="005E4321"/>
    <w:rsid w:val="007139D0"/>
    <w:rsid w:val="007B7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0B8B3"/>
  <w15:docId w15:val="{FF36DCC2-D638-4F04-889C-9998844E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2129" w:right="1411"/>
      <w:jc w:val="both"/>
      <w:outlineLvl w:val="0"/>
    </w:pPr>
    <w:rPr>
      <w:b/>
      <w:bCs/>
      <w:i/>
    </w:rPr>
  </w:style>
  <w:style w:type="paragraph" w:styleId="Ttulo2">
    <w:name w:val="heading 2"/>
    <w:basedOn w:val="Normal"/>
    <w:uiPriority w:val="1"/>
    <w:qFormat/>
    <w:pPr>
      <w:ind w:left="1702"/>
      <w:jc w:val="both"/>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rPr>
  </w:style>
  <w:style w:type="paragraph" w:styleId="Prrafodelista">
    <w:name w:val="List Paragraph"/>
    <w:basedOn w:val="Normal"/>
    <w:uiPriority w:val="1"/>
    <w:qFormat/>
    <w:pPr>
      <w:ind w:left="2129" w:right="141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http://www.supersolidaria.gov.co/"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hyperlink" Target="http://www.supersolidaria.gov.co/" TargetMode="External"/><Relationship Id="rId2" Type="http://schemas.openxmlformats.org/officeDocument/2006/relationships/hyperlink" Target="http://www.supersolidaria.gov.co/"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4721</Words>
  <Characters>26914</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*DEPE_CODI*</vt:lpstr>
    </vt:vector>
  </TitlesOfParts>
  <Company>Dixguel03</Company>
  <LinksUpToDate>false</LinksUpToDate>
  <CharactersWithSpaces>31572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*DEPE_CODI*</dc:title>
  <dc:creator>mquinche</dc:creator>
  <cp:lastModifiedBy>ADMIN</cp:lastModifiedBy>
  <cp:revision>2</cp:revision>
  <dcterms:created xsi:type="dcterms:W3CDTF">2020-11-03T03:33:00Z</dcterms:created>
  <dcterms:modified xsi:type="dcterms:W3CDTF">2020-11-03T03:33:00Z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2020-09-17T00:00:00Z</vt:filetime>
  </property>
  <property fmtid="{D5CDD505-2E9C-101B-9397-08002B2CF9AE}" pid="3" name="Creator">
    <vt:lpwstr>Microsoft® Word 2016</vt:lpwstr>
  </property>
  <property fmtid="{D5CDD505-2E9C-101B-9397-08002B2CF9AE}" pid="4" name="LastSaved">
    <vt:filetime>2020-11-03T00:00:00Z</vt:filetime>
  </property>
</Properties>
</file>